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1AD2" w14:textId="0721736B" w:rsidR="005024C5" w:rsidRPr="004E7326" w:rsidRDefault="005024C5" w:rsidP="00514E28">
      <w:pPr>
        <w:rPr>
          <w:sz w:val="20"/>
          <w:szCs w:val="20"/>
        </w:rPr>
      </w:pPr>
    </w:p>
    <w:p w14:paraId="1E57BC7D" w14:textId="43753570" w:rsidR="00DD742E" w:rsidRPr="004E7326" w:rsidRDefault="00DD742E" w:rsidP="0090128D">
      <w:pPr>
        <w:tabs>
          <w:tab w:val="left" w:pos="2870"/>
        </w:tabs>
        <w:ind w:firstLine="8364"/>
        <w:rPr>
          <w:b/>
          <w:sz w:val="20"/>
          <w:szCs w:val="20"/>
        </w:rPr>
      </w:pPr>
      <w:r w:rsidRPr="004E7326">
        <w:rPr>
          <w:b/>
          <w:sz w:val="20"/>
          <w:szCs w:val="20"/>
        </w:rPr>
        <w:t xml:space="preserve">Приложение </w:t>
      </w:r>
      <w:r w:rsidR="00CF15D4" w:rsidRPr="004E7326">
        <w:rPr>
          <w:b/>
          <w:sz w:val="20"/>
          <w:szCs w:val="20"/>
        </w:rPr>
        <w:t>1</w:t>
      </w:r>
      <w:r w:rsidRPr="004E7326">
        <w:rPr>
          <w:b/>
          <w:sz w:val="20"/>
          <w:szCs w:val="20"/>
        </w:rPr>
        <w:t xml:space="preserve"> </w:t>
      </w:r>
    </w:p>
    <w:p w14:paraId="26E6C4DA" w14:textId="67F0BC33" w:rsidR="00DD742E" w:rsidRPr="004E7326" w:rsidRDefault="00795CE6" w:rsidP="00795CE6">
      <w:pPr>
        <w:tabs>
          <w:tab w:val="left" w:pos="287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D742E" w:rsidRPr="004E7326">
        <w:rPr>
          <w:sz w:val="20"/>
          <w:szCs w:val="20"/>
        </w:rPr>
        <w:t xml:space="preserve">к </w:t>
      </w:r>
      <w:r>
        <w:rPr>
          <w:sz w:val="20"/>
          <w:szCs w:val="20"/>
        </w:rPr>
        <w:t>Конкурсной документации ОК 26/16</w:t>
      </w:r>
    </w:p>
    <w:p w14:paraId="7E1AB6EF" w14:textId="77777777" w:rsidR="00DD742E" w:rsidRPr="004E7326" w:rsidRDefault="00DD742E" w:rsidP="005024C5">
      <w:pPr>
        <w:jc w:val="center"/>
        <w:rPr>
          <w:b/>
          <w:sz w:val="20"/>
          <w:szCs w:val="20"/>
          <w:lang w:eastAsia="en-US"/>
        </w:rPr>
      </w:pPr>
    </w:p>
    <w:p w14:paraId="4AA6188C" w14:textId="5FA1F23B" w:rsidR="0011179C" w:rsidRPr="0090128D" w:rsidRDefault="005024C5" w:rsidP="00061F08">
      <w:pPr>
        <w:jc w:val="center"/>
        <w:rPr>
          <w:b/>
          <w:sz w:val="28"/>
          <w:szCs w:val="28"/>
          <w:lang w:eastAsia="en-US"/>
        </w:rPr>
      </w:pPr>
      <w:r w:rsidRPr="0090128D">
        <w:rPr>
          <w:b/>
          <w:sz w:val="28"/>
          <w:szCs w:val="28"/>
          <w:lang w:eastAsia="en-US"/>
        </w:rPr>
        <w:t xml:space="preserve">Состав оказываемых </w:t>
      </w:r>
      <w:r w:rsidR="00061F08" w:rsidRPr="0090128D">
        <w:rPr>
          <w:b/>
          <w:sz w:val="28"/>
          <w:szCs w:val="28"/>
          <w:lang w:eastAsia="en-US"/>
        </w:rPr>
        <w:t>услуг по техническому обслуживанию и ремонту компьютерной техники и периферийного оборудования ЗАО «</w:t>
      </w:r>
      <w:proofErr w:type="spellStart"/>
      <w:r w:rsidR="00061F08" w:rsidRPr="0090128D">
        <w:rPr>
          <w:b/>
          <w:sz w:val="28"/>
          <w:szCs w:val="28"/>
          <w:lang w:eastAsia="en-US"/>
        </w:rPr>
        <w:t>МТБанк</w:t>
      </w:r>
      <w:proofErr w:type="spellEnd"/>
      <w:r w:rsidR="00061F08" w:rsidRPr="0090128D">
        <w:rPr>
          <w:b/>
          <w:sz w:val="28"/>
          <w:szCs w:val="28"/>
          <w:lang w:eastAsia="en-US"/>
        </w:rPr>
        <w:t>»</w:t>
      </w:r>
    </w:p>
    <w:p w14:paraId="62D69EA5" w14:textId="77777777" w:rsidR="00061F08" w:rsidRPr="0090128D" w:rsidRDefault="00061F08" w:rsidP="00061F08">
      <w:pPr>
        <w:jc w:val="center"/>
        <w:rPr>
          <w:b/>
          <w:sz w:val="28"/>
          <w:szCs w:val="28"/>
        </w:rPr>
      </w:pPr>
    </w:p>
    <w:p w14:paraId="44D188C3" w14:textId="77777777" w:rsidR="000027D4" w:rsidRPr="0090128D" w:rsidRDefault="000027D4" w:rsidP="0090128D">
      <w:pPr>
        <w:shd w:val="clear" w:color="auto" w:fill="FFFFFF"/>
        <w:spacing w:after="120"/>
        <w:ind w:left="3540" w:firstLine="708"/>
        <w:jc w:val="both"/>
        <w:rPr>
          <w:sz w:val="28"/>
          <w:szCs w:val="28"/>
        </w:rPr>
      </w:pPr>
      <w:r w:rsidRPr="0090128D">
        <w:rPr>
          <w:b/>
          <w:bCs/>
          <w:spacing w:val="-1"/>
          <w:sz w:val="28"/>
          <w:szCs w:val="28"/>
        </w:rPr>
        <w:t>Таблица 1.</w:t>
      </w:r>
      <w:r w:rsidRPr="0090128D">
        <w:rPr>
          <w:bCs/>
          <w:spacing w:val="-1"/>
          <w:sz w:val="28"/>
          <w:szCs w:val="28"/>
        </w:rPr>
        <w:t xml:space="preserve"> </w:t>
      </w:r>
      <w:r w:rsidRPr="0090128D">
        <w:rPr>
          <w:sz w:val="28"/>
          <w:szCs w:val="28"/>
        </w:rPr>
        <w:t>Глоссарий и применяемые сокращения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491"/>
        <w:gridCol w:w="7493"/>
      </w:tblGrid>
      <w:tr w:rsidR="004E7326" w:rsidRPr="004E7326" w14:paraId="63D82AEA" w14:textId="77777777" w:rsidTr="00C87007">
        <w:trPr>
          <w:cantSplit/>
          <w:trHeight w:val="337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786F" w14:textId="77777777" w:rsidR="000027D4" w:rsidRPr="004E7326" w:rsidRDefault="000027D4" w:rsidP="00C87007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AC3" w14:textId="4B2256FE" w:rsidR="000027D4" w:rsidRPr="004E7326" w:rsidRDefault="00D80050" w:rsidP="00C87007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Сокращение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CC5" w14:textId="77507F1D" w:rsidR="000027D4" w:rsidRPr="004E7326" w:rsidRDefault="00D80050" w:rsidP="00C87007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Детализация</w:t>
            </w:r>
          </w:p>
        </w:tc>
      </w:tr>
      <w:tr w:rsidR="004E7326" w:rsidRPr="004E7326" w14:paraId="53D7AC0F" w14:textId="77777777" w:rsidTr="007C5829">
        <w:trPr>
          <w:cantSplit/>
          <w:trHeight w:val="423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33BAE" w14:textId="77777777" w:rsidR="000027D4" w:rsidRPr="004E7326" w:rsidRDefault="000027D4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78E5" w14:textId="5BCEFA61" w:rsidR="000027D4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РКЦ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DE9B" w14:textId="10F7BB47" w:rsidR="000027D4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Расчетно-кассовый центр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618C3C5D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95A3" w14:textId="322053EE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498E" w14:textId="3A7A4991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ЦБУ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C765" w14:textId="5B10075F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Центр банковских услуг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00655E06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12C0" w14:textId="1D409BB8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1CDA" w14:textId="76D72FFC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ОК-центр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AD84" w14:textId="7A4242F7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Центр обслуживания клиентов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7CC6096E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14E8" w14:textId="52A2958B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C5DF" w14:textId="0B982FE0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УРМ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E1B1" w14:textId="5A5E8C8F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Удалённое рабочее место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6954BCEE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C1C3" w14:textId="424FDC13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38F9" w14:textId="5B545B33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Отделение банка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D8" w14:textId="01A1BF79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Офис по оказанию банковских услуг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64F75F77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600F" w14:textId="0CBA91EF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049B" w14:textId="30DB8D63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ОПВ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6A08" w14:textId="5C2541E6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Обменный пункт валют</w:t>
            </w:r>
            <w:r w:rsidR="003F15B4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3D4325C2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FF92" w14:textId="6C7D26CF" w:rsidR="007C01AD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6CB8" w14:textId="0D2D9BB7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ГБ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78E0" w14:textId="53721F3D" w:rsidR="007C01AD" w:rsidRPr="004E7326" w:rsidRDefault="007C01AD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Головной офис банка ЗАО «</w:t>
            </w:r>
            <w:proofErr w:type="spellStart"/>
            <w:r w:rsidRPr="004E7326">
              <w:rPr>
                <w:sz w:val="20"/>
                <w:szCs w:val="20"/>
              </w:rPr>
              <w:t>МТБанк</w:t>
            </w:r>
            <w:proofErr w:type="spellEnd"/>
            <w:r w:rsidRPr="004E7326">
              <w:rPr>
                <w:sz w:val="20"/>
                <w:szCs w:val="20"/>
              </w:rPr>
              <w:t>»</w:t>
            </w:r>
            <w:r w:rsidR="003F15B4" w:rsidRPr="004E7326">
              <w:rPr>
                <w:sz w:val="20"/>
                <w:szCs w:val="20"/>
              </w:rPr>
              <w:t>.</w:t>
            </w:r>
          </w:p>
        </w:tc>
      </w:tr>
      <w:tr w:rsidR="004E7326" w:rsidRPr="004E7326" w14:paraId="47EA9344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C7E8" w14:textId="1846BAC1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D5D2D" w14:textId="77777777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Объект обслуживания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6D840058" w14:textId="77777777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33EA" w14:textId="70D87A0F" w:rsidR="00CA1492" w:rsidRPr="004E7326" w:rsidRDefault="001444F1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Т</w:t>
            </w:r>
            <w:r w:rsidR="00CA1492" w:rsidRPr="004E7326">
              <w:rPr>
                <w:snapToGrid w:val="0"/>
                <w:sz w:val="20"/>
                <w:szCs w:val="20"/>
              </w:rPr>
              <w:t>ерриториально обособленное подразделение Заказчика (</w:t>
            </w:r>
            <w:r w:rsidRPr="004E7326">
              <w:rPr>
                <w:snapToGrid w:val="0"/>
                <w:sz w:val="20"/>
                <w:szCs w:val="20"/>
              </w:rPr>
              <w:t xml:space="preserve">ГБ, 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РКЦ, ЦБУ, ОК-центр, УРМ, </w:t>
            </w:r>
            <w:r w:rsidRPr="004E7326">
              <w:rPr>
                <w:snapToGrid w:val="0"/>
                <w:sz w:val="20"/>
                <w:szCs w:val="20"/>
              </w:rPr>
              <w:t>О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тделение банка и ОПВ), размещенное на отдельных площадях (офисах) в </w:t>
            </w:r>
            <w:proofErr w:type="spellStart"/>
            <w:r w:rsidR="00CA1492" w:rsidRPr="004E7326">
              <w:rPr>
                <w:snapToGrid w:val="0"/>
                <w:sz w:val="20"/>
                <w:szCs w:val="20"/>
              </w:rPr>
              <w:t>г.Минске</w:t>
            </w:r>
            <w:proofErr w:type="spellEnd"/>
            <w:r w:rsidR="00CA1492" w:rsidRPr="004E7326">
              <w:rPr>
                <w:snapToGrid w:val="0"/>
                <w:sz w:val="20"/>
                <w:szCs w:val="20"/>
              </w:rPr>
              <w:t xml:space="preserve"> и других городах</w:t>
            </w:r>
            <w:r w:rsidR="00D255EE" w:rsidRPr="004E7326">
              <w:rPr>
                <w:snapToGrid w:val="0"/>
                <w:sz w:val="20"/>
                <w:szCs w:val="20"/>
              </w:rPr>
              <w:t xml:space="preserve"> </w:t>
            </w:r>
            <w:r w:rsidR="00CA1492" w:rsidRPr="004E7326">
              <w:rPr>
                <w:snapToGrid w:val="0"/>
                <w:sz w:val="20"/>
                <w:szCs w:val="20"/>
              </w:rPr>
              <w:t>Республики Беларусь.</w:t>
            </w:r>
          </w:p>
        </w:tc>
      </w:tr>
      <w:tr w:rsidR="004E7326" w:rsidRPr="004E7326" w14:paraId="2EB98C6D" w14:textId="77777777" w:rsidTr="00C05064">
        <w:trPr>
          <w:cantSplit/>
          <w:trHeight w:val="5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93B4" w14:textId="6C7732C9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52A7" w14:textId="07EB3AD1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АРМ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D106" w14:textId="55F1C021" w:rsidR="00CA1492" w:rsidRPr="004E7326" w:rsidRDefault="00CA1492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Автоматизированное рабочее место сотрудника Заказчика (рабочие места кассиров и специалистов).</w:t>
            </w:r>
          </w:p>
        </w:tc>
      </w:tr>
      <w:tr w:rsidR="004E7326" w:rsidRPr="004E7326" w14:paraId="52599D44" w14:textId="77777777" w:rsidTr="00C05064">
        <w:trPr>
          <w:cantSplit/>
          <w:trHeight w:val="38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02BF" w14:textId="561695D5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285C" w14:textId="4D7CFF81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ЛВС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3C7F" w14:textId="5A3C4015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Локальная вычислительная сеть передачи данных </w:t>
            </w:r>
            <w:r w:rsidRPr="004E7326">
              <w:rPr>
                <w:bCs/>
                <w:snapToGrid w:val="0"/>
                <w:sz w:val="20"/>
                <w:szCs w:val="20"/>
              </w:rPr>
              <w:t>Объекта обслуживания.</w:t>
            </w:r>
          </w:p>
        </w:tc>
      </w:tr>
      <w:tr w:rsidR="004E7326" w:rsidRPr="004E7326" w14:paraId="56AF5283" w14:textId="77777777" w:rsidTr="00C05064">
        <w:trPr>
          <w:cantSplit/>
          <w:trHeight w:val="3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1E55" w14:textId="0F91D5AA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7A8B" w14:textId="5C31E4F5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sz w:val="20"/>
              </w:rPr>
              <w:t>Service Desk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1444" w14:textId="051BDB95" w:rsidR="00CA1492" w:rsidRPr="004E7326" w:rsidRDefault="00CA1492" w:rsidP="004E7326">
            <w:pPr>
              <w:pStyle w:val="20"/>
              <w:shd w:val="clear" w:color="auto" w:fill="auto"/>
              <w:spacing w:line="240" w:lineRule="auto"/>
              <w:ind w:left="120" w:firstLine="0"/>
              <w:rPr>
                <w:sz w:val="20"/>
              </w:rPr>
            </w:pPr>
            <w:r w:rsidRPr="004E7326">
              <w:rPr>
                <w:sz w:val="20"/>
              </w:rPr>
              <w:t>Система для регистрации и обработки запросов и инцидентов Заказчика.</w:t>
            </w:r>
          </w:p>
        </w:tc>
      </w:tr>
      <w:tr w:rsidR="004E7326" w:rsidRPr="004E7326" w14:paraId="6C39F1CF" w14:textId="77777777" w:rsidTr="00C87007">
        <w:trPr>
          <w:cantSplit/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5551" w14:textId="71C24133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C336" w14:textId="38C2D1EE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sz w:val="20"/>
              </w:rPr>
              <w:t>Заявка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F70F" w14:textId="336FEF18" w:rsidR="00CA1492" w:rsidRPr="004E7326" w:rsidRDefault="00CA1492" w:rsidP="004E7326">
            <w:pPr>
              <w:pStyle w:val="20"/>
              <w:shd w:val="clear" w:color="auto" w:fill="auto"/>
              <w:spacing w:line="240" w:lineRule="auto"/>
              <w:ind w:left="120" w:firstLine="0"/>
              <w:jc w:val="both"/>
              <w:rPr>
                <w:sz w:val="20"/>
              </w:rPr>
            </w:pPr>
            <w:r w:rsidRPr="004E7326">
              <w:rPr>
                <w:sz w:val="20"/>
              </w:rPr>
              <w:t xml:space="preserve">Зарегистрированный </w:t>
            </w:r>
            <w:r w:rsidR="00C87007" w:rsidRPr="004E7326">
              <w:rPr>
                <w:sz w:val="20"/>
              </w:rPr>
              <w:t>З</w:t>
            </w:r>
            <w:r w:rsidRPr="004E7326">
              <w:rPr>
                <w:sz w:val="20"/>
              </w:rPr>
              <w:t xml:space="preserve">апрос или </w:t>
            </w:r>
            <w:r w:rsidR="00C87007" w:rsidRPr="004E7326">
              <w:rPr>
                <w:sz w:val="20"/>
              </w:rPr>
              <w:t>И</w:t>
            </w:r>
            <w:r w:rsidRPr="004E7326">
              <w:rPr>
                <w:sz w:val="20"/>
              </w:rPr>
              <w:t>нцидент в Service Desk по вопросам технической поддержки, эксплуатации, консультации, иного вида обращения, связанного с оказанием услуги надлежащего качества или ограничением доступности оборудования Заказчика.</w:t>
            </w:r>
          </w:p>
        </w:tc>
      </w:tr>
      <w:tr w:rsidR="004E7326" w:rsidRPr="004E7326" w14:paraId="3BF455B9" w14:textId="77777777" w:rsidTr="00C87007">
        <w:trPr>
          <w:cantSplit/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F440" w14:textId="394F399D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23A1" w14:textId="11938791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>Высокий уровень критичности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8BF0" w14:textId="547351E6" w:rsidR="00CA1492" w:rsidRPr="004E7326" w:rsidRDefault="00CA1492" w:rsidP="004E7326">
            <w:pPr>
              <w:pStyle w:val="20"/>
              <w:shd w:val="clear" w:color="auto" w:fill="auto"/>
              <w:spacing w:line="240" w:lineRule="auto"/>
              <w:ind w:left="120" w:firstLine="0"/>
              <w:jc w:val="both"/>
              <w:rPr>
                <w:sz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>Неисправности в работе критически важного оборудования или систем. Неисправность, которая приводит к скоплению клиентов или оказывает влияние на бизнес в Объекте обслуживания. Например, неисправность единственной кассы или устройства печати в обменном пункте валют.</w:t>
            </w:r>
          </w:p>
        </w:tc>
      </w:tr>
      <w:tr w:rsidR="004E7326" w:rsidRPr="004E7326" w14:paraId="116002D9" w14:textId="77777777" w:rsidTr="00C87007">
        <w:trPr>
          <w:cantSplit/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7275" w14:textId="60BD263E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B471" w14:textId="2D1BEB6A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>Нормальный уровень критичности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26E5" w14:textId="6719D073" w:rsidR="00CA1492" w:rsidRPr="004E7326" w:rsidRDefault="00CA1492" w:rsidP="004E7326">
            <w:pPr>
              <w:pStyle w:val="20"/>
              <w:shd w:val="clear" w:color="auto" w:fill="auto"/>
              <w:spacing w:line="240" w:lineRule="auto"/>
              <w:ind w:left="120" w:firstLine="0"/>
              <w:jc w:val="both"/>
              <w:rPr>
                <w:sz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Нарушение нормальной работы оборудования или профилактические работы, которые не значительно влияют на скопление клиентов. Например, неисправность одной из нескольких касс. </w:t>
            </w:r>
          </w:p>
        </w:tc>
      </w:tr>
      <w:tr w:rsidR="004E7326" w:rsidRPr="004E7326" w14:paraId="362F0B92" w14:textId="77777777" w:rsidTr="00C87007">
        <w:trPr>
          <w:cantSplit/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08A3" w14:textId="33BD5587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2BD5" w14:textId="5109CFCB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Рабочее время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6351" w14:textId="19BD0C5B" w:rsidR="00CA1492" w:rsidRPr="004E7326" w:rsidRDefault="00C870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Время с 0</w:t>
            </w:r>
            <w:r w:rsidR="00C91D72" w:rsidRPr="004E7326">
              <w:rPr>
                <w:snapToGrid w:val="0"/>
                <w:sz w:val="20"/>
                <w:szCs w:val="20"/>
              </w:rPr>
              <w:t>8</w:t>
            </w:r>
            <w:r w:rsidRPr="004E7326">
              <w:rPr>
                <w:snapToGrid w:val="0"/>
                <w:sz w:val="20"/>
                <w:szCs w:val="20"/>
              </w:rPr>
              <w:t>:</w:t>
            </w:r>
            <w:r w:rsidR="00C91D72" w:rsidRPr="004E7326">
              <w:rPr>
                <w:snapToGrid w:val="0"/>
                <w:sz w:val="20"/>
                <w:szCs w:val="20"/>
              </w:rPr>
              <w:t>3</w:t>
            </w:r>
            <w:r w:rsidRPr="004E7326">
              <w:rPr>
                <w:snapToGrid w:val="0"/>
                <w:sz w:val="20"/>
                <w:szCs w:val="20"/>
              </w:rPr>
              <w:t xml:space="preserve">0 </w:t>
            </w:r>
            <w:r w:rsidR="000970DD" w:rsidRPr="004E7326">
              <w:rPr>
                <w:snapToGrid w:val="0"/>
                <w:sz w:val="20"/>
                <w:szCs w:val="20"/>
              </w:rPr>
              <w:t>д</w:t>
            </w:r>
            <w:r w:rsidRPr="004E7326">
              <w:rPr>
                <w:snapToGrid w:val="0"/>
                <w:sz w:val="20"/>
                <w:szCs w:val="20"/>
              </w:rPr>
              <w:t>о 18:00</w:t>
            </w:r>
            <w:r w:rsidR="000970DD" w:rsidRPr="004E7326">
              <w:rPr>
                <w:snapToGrid w:val="0"/>
                <w:sz w:val="20"/>
                <w:szCs w:val="20"/>
              </w:rPr>
              <w:t xml:space="preserve"> </w:t>
            </w:r>
            <w:r w:rsidR="000970DD" w:rsidRPr="004E7326">
              <w:rPr>
                <w:rFonts w:eastAsia="Calibri"/>
                <w:sz w:val="20"/>
                <w:szCs w:val="20"/>
              </w:rPr>
              <w:t>с понедельника по пятницу</w:t>
            </w:r>
            <w:r w:rsidR="00CE5FE7" w:rsidRPr="004E7326">
              <w:rPr>
                <w:rFonts w:eastAsia="Calibri"/>
                <w:sz w:val="20"/>
                <w:szCs w:val="20"/>
              </w:rPr>
              <w:t>,</w:t>
            </w:r>
            <w:r w:rsidRPr="004E7326">
              <w:rPr>
                <w:snapToGrid w:val="0"/>
                <w:sz w:val="20"/>
                <w:szCs w:val="20"/>
              </w:rPr>
              <w:t xml:space="preserve"> в </w:t>
            </w:r>
            <w:r w:rsidR="00CA1492" w:rsidRPr="004E7326">
              <w:rPr>
                <w:snapToGrid w:val="0"/>
                <w:sz w:val="20"/>
                <w:szCs w:val="20"/>
              </w:rPr>
              <w:t>рабочие дни установленные согласно утвержденного Министерством труда и социальной защиты Республики Беларусь производственного календаря на текущий и последующие годы.</w:t>
            </w:r>
          </w:p>
        </w:tc>
      </w:tr>
      <w:tr w:rsidR="004E7326" w:rsidRPr="004E7326" w14:paraId="68FA6859" w14:textId="77777777" w:rsidTr="00DC5DA5">
        <w:trPr>
          <w:cantSplit/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ADCB" w14:textId="32B043F9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FF45" w14:textId="2FE77C7B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Нерабочее </w:t>
            </w:r>
            <w:r w:rsidR="001931D2" w:rsidRPr="004E7326">
              <w:rPr>
                <w:bCs/>
                <w:snapToGrid w:val="0"/>
                <w:sz w:val="20"/>
                <w:szCs w:val="20"/>
              </w:rPr>
              <w:t>(Иное</w:t>
            </w:r>
            <w:r w:rsidR="00AA2184" w:rsidRPr="004E7326">
              <w:rPr>
                <w:bCs/>
                <w:snapToGrid w:val="0"/>
                <w:sz w:val="20"/>
                <w:szCs w:val="20"/>
              </w:rPr>
              <w:t>)</w:t>
            </w:r>
            <w:r w:rsidR="001931D2" w:rsidRPr="004E7326">
              <w:rPr>
                <w:bCs/>
                <w:snapToGrid w:val="0"/>
                <w:sz w:val="20"/>
                <w:szCs w:val="20"/>
              </w:rPr>
              <w:t xml:space="preserve"> время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A839" w14:textId="1C670DE7" w:rsidR="00CA1492" w:rsidRPr="004E7326" w:rsidRDefault="00DD2564" w:rsidP="004E7326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Время </w:t>
            </w:r>
            <w:r w:rsidR="00CE5FE7" w:rsidRPr="004E7326">
              <w:rPr>
                <w:snapToGrid w:val="0"/>
                <w:sz w:val="20"/>
                <w:szCs w:val="20"/>
              </w:rPr>
              <w:t>с 18:01 до 08:</w:t>
            </w:r>
            <w:r w:rsidR="00C91D72" w:rsidRPr="004E7326">
              <w:rPr>
                <w:snapToGrid w:val="0"/>
                <w:sz w:val="20"/>
                <w:szCs w:val="20"/>
              </w:rPr>
              <w:t>2</w:t>
            </w:r>
            <w:r w:rsidR="00CE5FE7" w:rsidRPr="004E7326">
              <w:rPr>
                <w:snapToGrid w:val="0"/>
                <w:sz w:val="20"/>
                <w:szCs w:val="20"/>
              </w:rPr>
              <w:t xml:space="preserve">9 </w:t>
            </w:r>
            <w:r w:rsidRPr="004E7326">
              <w:rPr>
                <w:snapToGrid w:val="0"/>
                <w:sz w:val="20"/>
                <w:szCs w:val="20"/>
              </w:rPr>
              <w:t>в р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абочие дни установленные согласно утвержденного Министерством труда и социальной защиты Республики Беларусь производственного календаря на текущий и последующие годы, а также </w:t>
            </w:r>
            <w:r w:rsidR="00CE5FE7" w:rsidRPr="004E7326">
              <w:rPr>
                <w:rFonts w:eastAsia="Calibri"/>
                <w:sz w:val="20"/>
                <w:szCs w:val="20"/>
              </w:rPr>
              <w:t xml:space="preserve">круглосуточно в 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государственные праздники Республики Беларусь </w:t>
            </w:r>
            <w:r w:rsidR="00CE5FE7" w:rsidRPr="004E7326">
              <w:rPr>
                <w:rFonts w:eastAsia="Calibri"/>
                <w:sz w:val="20"/>
                <w:szCs w:val="20"/>
              </w:rPr>
              <w:t>и выходные дни</w:t>
            </w:r>
            <w:r w:rsidR="00CA1492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1AC42455" w14:textId="77777777" w:rsidTr="004E7326">
        <w:trPr>
          <w:cantSplit/>
          <w:trHeight w:val="3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0FC5" w14:textId="55B1A897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F8EB" w14:textId="08B90A82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2EFB" w14:textId="5A0D54D8" w:rsidR="00CA1492" w:rsidRPr="004E7326" w:rsidRDefault="00D7656A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П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ериод времени, который начинается с момента </w:t>
            </w:r>
            <w:r w:rsidRPr="004E7326">
              <w:rPr>
                <w:snapToGrid w:val="0"/>
                <w:sz w:val="20"/>
                <w:szCs w:val="20"/>
              </w:rPr>
              <w:t>регистрации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 Заказчиком </w:t>
            </w:r>
            <w:r w:rsidRPr="004E7326">
              <w:rPr>
                <w:snapToGrid w:val="0"/>
                <w:sz w:val="20"/>
                <w:szCs w:val="20"/>
              </w:rPr>
              <w:t>Заявки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 на обслуживание </w:t>
            </w:r>
            <w:r w:rsidR="00CA1492" w:rsidRPr="004E7326">
              <w:rPr>
                <w:rStyle w:val="28pt"/>
                <w:color w:val="auto"/>
                <w:sz w:val="20"/>
                <w:szCs w:val="20"/>
              </w:rPr>
              <w:t xml:space="preserve">в системе </w:t>
            </w:r>
            <w:r w:rsidR="00CA1492" w:rsidRPr="004E7326">
              <w:rPr>
                <w:sz w:val="20"/>
                <w:szCs w:val="20"/>
              </w:rPr>
              <w:t>Service Desk</w:t>
            </w:r>
            <w:r w:rsidRPr="004E7326">
              <w:rPr>
                <w:sz w:val="20"/>
                <w:szCs w:val="20"/>
              </w:rPr>
              <w:t xml:space="preserve"> 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и временем </w:t>
            </w:r>
            <w:r w:rsidRPr="004E7326">
              <w:rPr>
                <w:snapToGrid w:val="0"/>
                <w:sz w:val="20"/>
                <w:szCs w:val="20"/>
              </w:rPr>
              <w:t>фактического разрешения Заявки</w:t>
            </w:r>
            <w:r w:rsidR="00CA1492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1B7BC3BE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29FDA" w14:textId="043FED27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5944" w14:textId="74A95B55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Время реакции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7546" w14:textId="28C504DF" w:rsidR="00CA1492" w:rsidRPr="004E7326" w:rsidRDefault="00D7656A" w:rsidP="004E7326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Период времени, который начинается с момента регистрации Заказчиком Заявки на обслуживание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в системе </w:t>
            </w:r>
            <w:r w:rsidRPr="004E7326">
              <w:rPr>
                <w:sz w:val="20"/>
                <w:szCs w:val="20"/>
              </w:rPr>
              <w:t xml:space="preserve">Service Desk </w:t>
            </w:r>
            <w:r w:rsidR="00CA1492" w:rsidRPr="004E7326">
              <w:rPr>
                <w:snapToGrid w:val="0"/>
                <w:sz w:val="20"/>
                <w:szCs w:val="20"/>
              </w:rPr>
              <w:t>и</w:t>
            </w:r>
            <w:r w:rsidRPr="004E7326">
              <w:rPr>
                <w:snapToGrid w:val="0"/>
                <w:sz w:val="20"/>
                <w:szCs w:val="20"/>
              </w:rPr>
              <w:t xml:space="preserve"> временем фактического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 прибыти</w:t>
            </w:r>
            <w:r w:rsidRPr="004E7326">
              <w:rPr>
                <w:snapToGrid w:val="0"/>
                <w:sz w:val="20"/>
                <w:szCs w:val="20"/>
              </w:rPr>
              <w:t>я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 специалиста Исполнителя к Заказчику</w:t>
            </w:r>
            <w:r w:rsidR="00C87007" w:rsidRPr="004E7326">
              <w:rPr>
                <w:snapToGrid w:val="0"/>
                <w:sz w:val="20"/>
                <w:szCs w:val="20"/>
              </w:rPr>
              <w:t xml:space="preserve"> на указанный в Заявке Объект обслуживания</w:t>
            </w:r>
            <w:r w:rsidR="00CA1492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5E80BB61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E0AC" w14:textId="0C40E488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1348" w14:textId="1C3FEA7B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График обслуживания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7811B" w14:textId="09A4DABF" w:rsidR="00CA1492" w:rsidRPr="004E7326" w:rsidRDefault="00EF15E1" w:rsidP="004E7326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Ч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асы, в течение которых принимаются </w:t>
            </w:r>
            <w:r w:rsidRPr="004E7326">
              <w:rPr>
                <w:snapToGrid w:val="0"/>
                <w:sz w:val="20"/>
                <w:szCs w:val="20"/>
              </w:rPr>
              <w:t xml:space="preserve">и исполняются </w:t>
            </w:r>
            <w:r w:rsidR="00CA1492" w:rsidRPr="004E7326">
              <w:rPr>
                <w:snapToGrid w:val="0"/>
                <w:sz w:val="20"/>
                <w:szCs w:val="20"/>
              </w:rPr>
              <w:t>обращения</w:t>
            </w:r>
            <w:r w:rsidRPr="004E7326">
              <w:rPr>
                <w:snapToGrid w:val="0"/>
                <w:sz w:val="20"/>
                <w:szCs w:val="20"/>
              </w:rPr>
              <w:t xml:space="preserve"> и Заявки</w:t>
            </w:r>
            <w:r w:rsidR="00CA1492" w:rsidRPr="004E7326">
              <w:rPr>
                <w:snapToGrid w:val="0"/>
                <w:sz w:val="20"/>
                <w:szCs w:val="20"/>
              </w:rPr>
              <w:t xml:space="preserve"> Заказчика и предоставляются услуги </w:t>
            </w:r>
            <w:r w:rsidR="00CA1492" w:rsidRPr="004E7326">
              <w:rPr>
                <w:sz w:val="20"/>
                <w:szCs w:val="20"/>
              </w:rPr>
              <w:t>по техническому обслуживанию и ремонту компьютерной техники и периферийного оборудования</w:t>
            </w:r>
            <w:r w:rsidR="00CA1492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63A3B802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A669" w14:textId="02D9731F" w:rsidR="00CA1492" w:rsidRPr="004E7326" w:rsidRDefault="00C34607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20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DCF1" w14:textId="70EDC849" w:rsidR="00CA1492" w:rsidRPr="004E7326" w:rsidRDefault="00CA149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 xml:space="preserve">Инцидент, 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D860" w14:textId="34F36801" w:rsidR="00CA1492" w:rsidRPr="004E7326" w:rsidRDefault="00C91D72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Инцидент -</w:t>
            </w:r>
            <w:r w:rsidR="00CA1492" w:rsidRPr="004E7326">
              <w:rPr>
                <w:sz w:val="20"/>
                <w:szCs w:val="20"/>
              </w:rPr>
              <w:t xml:space="preserve">Незапланированный отказ </w:t>
            </w:r>
            <w:r w:rsidR="00C34607" w:rsidRPr="004E7326">
              <w:rPr>
                <w:sz w:val="20"/>
                <w:szCs w:val="20"/>
              </w:rPr>
              <w:t>о</w:t>
            </w:r>
            <w:r w:rsidR="00CA1492" w:rsidRPr="004E7326">
              <w:rPr>
                <w:sz w:val="20"/>
                <w:szCs w:val="20"/>
              </w:rPr>
              <w:t xml:space="preserve">борудования, прерывание или снижение качества </w:t>
            </w:r>
            <w:r w:rsidR="00D7656A" w:rsidRPr="004E7326">
              <w:rPr>
                <w:sz w:val="20"/>
                <w:szCs w:val="20"/>
              </w:rPr>
              <w:t>предоставления у</w:t>
            </w:r>
            <w:r w:rsidR="00CA1492" w:rsidRPr="004E7326">
              <w:rPr>
                <w:sz w:val="20"/>
                <w:szCs w:val="20"/>
              </w:rPr>
              <w:t>слуг</w:t>
            </w:r>
            <w:r w:rsidRPr="004E7326">
              <w:rPr>
                <w:sz w:val="20"/>
                <w:szCs w:val="20"/>
              </w:rPr>
              <w:t>.</w:t>
            </w:r>
            <w:r w:rsidR="00CA1492" w:rsidRPr="004E7326">
              <w:rPr>
                <w:sz w:val="20"/>
                <w:szCs w:val="20"/>
              </w:rPr>
              <w:t xml:space="preserve"> </w:t>
            </w:r>
          </w:p>
        </w:tc>
      </w:tr>
      <w:tr w:rsidR="004E7326" w:rsidRPr="004E7326" w14:paraId="7E20957A" w14:textId="77777777" w:rsidTr="00C87007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F9B7" w14:textId="1421F3DE" w:rsidR="00C91D72" w:rsidRPr="004E7326" w:rsidRDefault="00C91D72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21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7C5" w14:textId="6D2988FC" w:rsidR="00C91D72" w:rsidRPr="004E7326" w:rsidRDefault="00C91D72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Запрос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636F" w14:textId="6E90FB94" w:rsidR="00C91D72" w:rsidRPr="004E7326" w:rsidRDefault="00C91D72" w:rsidP="004E7326">
            <w:pPr>
              <w:ind w:left="113" w:right="57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Запрос пользователя на услугу, информацию, консультацию или предоставление решения на Заявку, зарегистрированный в Service Desk.</w:t>
            </w:r>
          </w:p>
        </w:tc>
      </w:tr>
    </w:tbl>
    <w:p w14:paraId="20C2786D" w14:textId="77777777" w:rsidR="0011179C" w:rsidRPr="004E7326" w:rsidRDefault="0011179C" w:rsidP="005024C5">
      <w:pPr>
        <w:jc w:val="center"/>
        <w:rPr>
          <w:b/>
          <w:sz w:val="20"/>
          <w:szCs w:val="20"/>
        </w:rPr>
      </w:pPr>
    </w:p>
    <w:p w14:paraId="3B564E57" w14:textId="57A6D972" w:rsidR="00145F67" w:rsidRPr="004E7326" w:rsidRDefault="00145F67" w:rsidP="005024C5">
      <w:pPr>
        <w:jc w:val="center"/>
        <w:rPr>
          <w:b/>
          <w:sz w:val="20"/>
          <w:szCs w:val="20"/>
          <w:lang w:eastAsia="en-US"/>
        </w:rPr>
      </w:pPr>
    </w:p>
    <w:p w14:paraId="36F0D0D8" w14:textId="4F88AD8F" w:rsidR="006B65A6" w:rsidRPr="004E732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49771E8A" w14:textId="79DB7AEE" w:rsidR="006B65A6" w:rsidRPr="004E732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35190347" w14:textId="503D1C70" w:rsidR="006B65A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5378E262" w14:textId="307167AA" w:rsidR="004E7326" w:rsidRDefault="004E7326" w:rsidP="005024C5">
      <w:pPr>
        <w:jc w:val="center"/>
        <w:rPr>
          <w:b/>
          <w:sz w:val="20"/>
          <w:szCs w:val="20"/>
          <w:lang w:eastAsia="en-US"/>
        </w:rPr>
      </w:pPr>
    </w:p>
    <w:p w14:paraId="09A2A9D8" w14:textId="77777777" w:rsidR="0090128D" w:rsidRPr="004E7326" w:rsidRDefault="0090128D" w:rsidP="005024C5">
      <w:pPr>
        <w:jc w:val="center"/>
        <w:rPr>
          <w:b/>
          <w:sz w:val="20"/>
          <w:szCs w:val="20"/>
          <w:lang w:eastAsia="en-US"/>
        </w:rPr>
      </w:pPr>
    </w:p>
    <w:p w14:paraId="530D686C" w14:textId="446BCC21" w:rsidR="006B65A6" w:rsidRPr="004E7326" w:rsidRDefault="006B65A6" w:rsidP="005024C5">
      <w:pPr>
        <w:jc w:val="center"/>
        <w:rPr>
          <w:b/>
          <w:sz w:val="20"/>
          <w:szCs w:val="20"/>
          <w:lang w:eastAsia="en-US"/>
        </w:rPr>
      </w:pPr>
    </w:p>
    <w:p w14:paraId="752D437E" w14:textId="0AD85EA0" w:rsidR="005024C5" w:rsidRPr="0090128D" w:rsidRDefault="005024C5" w:rsidP="0090128D">
      <w:pPr>
        <w:shd w:val="clear" w:color="auto" w:fill="FFFFFF"/>
        <w:spacing w:after="120"/>
        <w:ind w:left="708" w:firstLine="708"/>
        <w:jc w:val="both"/>
        <w:rPr>
          <w:sz w:val="28"/>
          <w:szCs w:val="20"/>
        </w:rPr>
      </w:pPr>
      <w:r w:rsidRPr="0090128D">
        <w:rPr>
          <w:b/>
          <w:bCs/>
          <w:spacing w:val="-1"/>
          <w:sz w:val="28"/>
          <w:szCs w:val="20"/>
        </w:rPr>
        <w:lastRenderedPageBreak/>
        <w:t xml:space="preserve">Таблица </w:t>
      </w:r>
      <w:r w:rsidR="000027D4" w:rsidRPr="0090128D">
        <w:rPr>
          <w:b/>
          <w:bCs/>
          <w:spacing w:val="-1"/>
          <w:sz w:val="28"/>
          <w:szCs w:val="20"/>
        </w:rPr>
        <w:t>2</w:t>
      </w:r>
      <w:r w:rsidRPr="0090128D">
        <w:rPr>
          <w:b/>
          <w:bCs/>
          <w:spacing w:val="-1"/>
          <w:sz w:val="28"/>
          <w:szCs w:val="20"/>
        </w:rPr>
        <w:t>.</w:t>
      </w:r>
      <w:r w:rsidRPr="0090128D">
        <w:rPr>
          <w:bCs/>
          <w:spacing w:val="-1"/>
          <w:sz w:val="28"/>
          <w:szCs w:val="20"/>
        </w:rPr>
        <w:t xml:space="preserve"> </w:t>
      </w:r>
      <w:r w:rsidR="00145F67" w:rsidRPr="0090128D">
        <w:rPr>
          <w:sz w:val="28"/>
          <w:szCs w:val="20"/>
        </w:rPr>
        <w:t>Требования к качеству и составу услуг по техническому обслуживанию и ремонту компьютерной техники и периферийного оборудования</w:t>
      </w:r>
      <w:r w:rsidR="003F15B4" w:rsidRPr="0090128D">
        <w:rPr>
          <w:sz w:val="28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491"/>
        <w:gridCol w:w="7493"/>
      </w:tblGrid>
      <w:tr w:rsidR="004E7326" w:rsidRPr="004E7326" w14:paraId="001A190F" w14:textId="77777777" w:rsidTr="009E7D5C">
        <w:trPr>
          <w:cantSplit/>
          <w:trHeight w:val="337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2D5C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48A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BE1C" w14:textId="77777777" w:rsidR="002C3738" w:rsidRPr="004E7326" w:rsidRDefault="002C3738" w:rsidP="007B321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Содержание услуги</w:t>
            </w:r>
          </w:p>
        </w:tc>
      </w:tr>
      <w:tr w:rsidR="004E7326" w:rsidRPr="004E7326" w14:paraId="7D8C1775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0CAC" w14:textId="72D373D2" w:rsidR="00E44BDD" w:rsidRPr="004E7326" w:rsidRDefault="007A07D5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F68E" w14:textId="683C23FA" w:rsidR="00E44BDD" w:rsidRPr="004E7326" w:rsidRDefault="0011179C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Расположение </w:t>
            </w:r>
            <w:r w:rsidR="000027D4" w:rsidRPr="004E7326">
              <w:rPr>
                <w:bCs/>
                <w:snapToGrid w:val="0"/>
                <w:sz w:val="20"/>
                <w:szCs w:val="20"/>
              </w:rPr>
              <w:t>О</w:t>
            </w:r>
            <w:r w:rsidRPr="004E7326">
              <w:rPr>
                <w:bCs/>
                <w:snapToGrid w:val="0"/>
                <w:sz w:val="20"/>
                <w:szCs w:val="20"/>
              </w:rPr>
              <w:t xml:space="preserve">бъектов обслуживания 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C9C7" w14:textId="5A2A31E0" w:rsidR="00346A93" w:rsidRPr="00576053" w:rsidRDefault="0011179C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 xml:space="preserve">Оказание услуг должно осуществляться в объеме сети </w:t>
            </w:r>
            <w:r w:rsidR="007A07D5" w:rsidRPr="00576053">
              <w:rPr>
                <w:bCs/>
                <w:snapToGrid w:val="0"/>
                <w:sz w:val="20"/>
                <w:szCs w:val="20"/>
              </w:rPr>
              <w:t>Объектов обслуживания</w:t>
            </w:r>
            <w:r w:rsidR="007A07D5" w:rsidRPr="00576053">
              <w:rPr>
                <w:snapToGrid w:val="0"/>
                <w:sz w:val="20"/>
                <w:szCs w:val="20"/>
              </w:rPr>
              <w:t xml:space="preserve"> </w:t>
            </w:r>
            <w:r w:rsidRPr="00576053">
              <w:rPr>
                <w:snapToGrid w:val="0"/>
                <w:sz w:val="20"/>
                <w:szCs w:val="20"/>
              </w:rPr>
              <w:t xml:space="preserve">на всей территории Республики Беларусь согласно опубликованной информации на сайте </w:t>
            </w:r>
            <w:r w:rsidRPr="00576053">
              <w:rPr>
                <w:sz w:val="20"/>
                <w:szCs w:val="20"/>
              </w:rPr>
              <w:t>ЗАО «</w:t>
            </w:r>
            <w:proofErr w:type="spellStart"/>
            <w:r w:rsidRPr="00576053">
              <w:rPr>
                <w:sz w:val="20"/>
                <w:szCs w:val="20"/>
              </w:rPr>
              <w:t>МТБанк</w:t>
            </w:r>
            <w:proofErr w:type="spellEnd"/>
            <w:r w:rsidRPr="00576053">
              <w:rPr>
                <w:sz w:val="20"/>
                <w:szCs w:val="20"/>
              </w:rPr>
              <w:t>»</w:t>
            </w:r>
            <w:r w:rsidR="00CB4DB0" w:rsidRPr="00576053">
              <w:rPr>
                <w:snapToGrid w:val="0"/>
                <w:sz w:val="20"/>
                <w:szCs w:val="20"/>
              </w:rPr>
              <w:t>, включая список УРМ</w:t>
            </w:r>
            <w:r w:rsidRPr="00576053">
              <w:rPr>
                <w:snapToGrid w:val="0"/>
                <w:sz w:val="20"/>
                <w:szCs w:val="20"/>
              </w:rPr>
              <w:t xml:space="preserve">: </w:t>
            </w:r>
            <w:hyperlink r:id="rId8" w:history="1">
              <w:r w:rsidR="00CB4DB0" w:rsidRPr="00576053">
                <w:rPr>
                  <w:rStyle w:val="ae"/>
                  <w:snapToGrid w:val="0"/>
                  <w:color w:val="auto"/>
                  <w:sz w:val="20"/>
                  <w:szCs w:val="20"/>
                </w:rPr>
                <w:t>https://www.mtbank.by/offices</w:t>
              </w:r>
            </w:hyperlink>
            <w:r w:rsidR="00346A93" w:rsidRPr="00576053">
              <w:rPr>
                <w:sz w:val="20"/>
                <w:szCs w:val="20"/>
              </w:rPr>
              <w:t xml:space="preserve">, а также </w:t>
            </w:r>
            <w:r w:rsidR="00346A93" w:rsidRPr="00576053">
              <w:rPr>
                <w:snapToGrid w:val="0"/>
                <w:sz w:val="20"/>
                <w:szCs w:val="20"/>
              </w:rPr>
              <w:t xml:space="preserve">г. Минск, ул. </w:t>
            </w:r>
            <w:proofErr w:type="spellStart"/>
            <w:r w:rsidR="00346A93" w:rsidRPr="00576053">
              <w:rPr>
                <w:snapToGrid w:val="0"/>
                <w:sz w:val="20"/>
                <w:szCs w:val="20"/>
              </w:rPr>
              <w:t>Старовиленская</w:t>
            </w:r>
            <w:proofErr w:type="spellEnd"/>
            <w:r w:rsidR="00346A93" w:rsidRPr="00576053">
              <w:rPr>
                <w:snapToGrid w:val="0"/>
                <w:sz w:val="20"/>
                <w:szCs w:val="20"/>
              </w:rPr>
              <w:t xml:space="preserve">, 100/2 </w:t>
            </w:r>
          </w:p>
          <w:p w14:paraId="6354BD45" w14:textId="1FC831C6" w:rsidR="00346A93" w:rsidRPr="00576053" w:rsidRDefault="00346A93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 xml:space="preserve">г. Минск, ул. Татарская, 1 </w:t>
            </w:r>
          </w:p>
          <w:p w14:paraId="44EDE213" w14:textId="5E2A32C6" w:rsidR="00346A93" w:rsidRPr="00576053" w:rsidRDefault="00346A93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 xml:space="preserve">г. Минск, ул. Софьи Ковалевской, 54/1 </w:t>
            </w:r>
          </w:p>
          <w:p w14:paraId="31BFFADE" w14:textId="77777777" w:rsidR="00346A93" w:rsidRPr="00546C87" w:rsidRDefault="00346A93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 xml:space="preserve">г. Бобруйск, ул. Октябрьская, 151в </w:t>
            </w:r>
          </w:p>
          <w:p w14:paraId="23A7A856" w14:textId="0ABFA558" w:rsidR="00346A93" w:rsidRPr="00546C87" w:rsidRDefault="00346A93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>г. Барановичи, ул. Ленина, 71</w:t>
            </w:r>
            <w:r w:rsidR="00576053">
              <w:rPr>
                <w:snapToGrid w:val="0"/>
                <w:sz w:val="20"/>
                <w:szCs w:val="20"/>
              </w:rPr>
              <w:t>.</w:t>
            </w:r>
          </w:p>
          <w:p w14:paraId="71FC77C8" w14:textId="2D07E9F8" w:rsidR="00E44BDD" w:rsidRPr="00576053" w:rsidRDefault="007A07D5" w:rsidP="00346A93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snapToGrid w:val="0"/>
                <w:sz w:val="20"/>
                <w:szCs w:val="20"/>
              </w:rPr>
            </w:pPr>
            <w:r w:rsidRPr="00576053">
              <w:rPr>
                <w:snapToGrid w:val="0"/>
                <w:sz w:val="20"/>
                <w:szCs w:val="20"/>
              </w:rPr>
              <w:t>Актуальность списка отделений банка определяется по указанным выше ссылкам на день оказания услуг.</w:t>
            </w:r>
          </w:p>
        </w:tc>
      </w:tr>
      <w:tr w:rsidR="004E7326" w:rsidRPr="004E7326" w14:paraId="6149C281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52E2" w14:textId="2229775F" w:rsidR="00475A63" w:rsidRPr="004E7326" w:rsidRDefault="007A07D5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68FE" w14:textId="76A48BBF" w:rsidR="00475A63" w:rsidRPr="004E7326" w:rsidRDefault="00475A63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Состав услуг по техническому обслуживанию и ремонту компьютерной техники и периферийного оборудования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22CA" w14:textId="1C7AD829" w:rsidR="00475A63" w:rsidRPr="004E7326" w:rsidRDefault="00475A63" w:rsidP="004E7326">
            <w:pPr>
              <w:pStyle w:val="af0"/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состав услуг по обеспечению работоспособности Объектов обслуживания входит: </w:t>
            </w:r>
          </w:p>
          <w:p w14:paraId="2C3405BA" w14:textId="11148620" w:rsidR="00677F8A" w:rsidRPr="004E7326" w:rsidRDefault="00E3643C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Монтаж, демонтаж и т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ехническое обслуживание оборудования </w:t>
            </w:r>
            <w:r w:rsidR="00677F8A" w:rsidRPr="004E7326">
              <w:rPr>
                <w:snapToGrid w:val="0"/>
                <w:sz w:val="20"/>
                <w:szCs w:val="20"/>
              </w:rPr>
              <w:t xml:space="preserve">АРМ </w:t>
            </w:r>
            <w:r w:rsidR="00475A63" w:rsidRPr="004E7326">
              <w:rPr>
                <w:snapToGrid w:val="0"/>
                <w:sz w:val="20"/>
                <w:szCs w:val="20"/>
              </w:rPr>
              <w:t>работников Заказчика</w:t>
            </w:r>
            <w:r w:rsidR="00677F8A" w:rsidRPr="004E7326">
              <w:rPr>
                <w:snapToGrid w:val="0"/>
                <w:sz w:val="20"/>
                <w:szCs w:val="20"/>
              </w:rPr>
              <w:t>. В состав АРМ может входить следующее оборудование</w:t>
            </w:r>
            <w:r w:rsidR="0049600F" w:rsidRPr="004E7326">
              <w:rPr>
                <w:snapToGrid w:val="0"/>
                <w:sz w:val="20"/>
                <w:szCs w:val="20"/>
              </w:rPr>
              <w:t xml:space="preserve"> (далее Оборудование)</w:t>
            </w:r>
            <w:r w:rsidR="00677F8A" w:rsidRPr="004E7326">
              <w:rPr>
                <w:snapToGrid w:val="0"/>
                <w:sz w:val="20"/>
                <w:szCs w:val="20"/>
              </w:rPr>
              <w:t>: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6BD80BB6" w14:textId="6F6D52D2" w:rsidR="00677F8A" w:rsidRPr="004E7326" w:rsidRDefault="00677F8A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475A63" w:rsidRPr="004E7326">
              <w:rPr>
                <w:snapToGrid w:val="0"/>
                <w:sz w:val="20"/>
                <w:szCs w:val="20"/>
              </w:rPr>
              <w:t>компьютер</w:t>
            </w:r>
            <w:r w:rsidRPr="004E7326">
              <w:rPr>
                <w:snapToGrid w:val="0"/>
                <w:sz w:val="20"/>
                <w:szCs w:val="20"/>
              </w:rPr>
              <w:t>,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 xml:space="preserve">моноблок, </w:t>
            </w:r>
            <w:r w:rsidR="00FA03CF" w:rsidRPr="004E7326">
              <w:rPr>
                <w:snapToGrid w:val="0"/>
                <w:sz w:val="20"/>
                <w:szCs w:val="20"/>
              </w:rPr>
              <w:t xml:space="preserve">миникомпьютер, </w:t>
            </w:r>
            <w:r w:rsidRPr="004E7326">
              <w:rPr>
                <w:snapToGrid w:val="0"/>
                <w:sz w:val="20"/>
                <w:szCs w:val="20"/>
              </w:rPr>
              <w:t xml:space="preserve">ноутбук или планшет </w:t>
            </w:r>
            <w:r w:rsidR="00475A63" w:rsidRPr="004E7326">
              <w:rPr>
                <w:snapToGrid w:val="0"/>
                <w:sz w:val="20"/>
                <w:szCs w:val="20"/>
              </w:rPr>
              <w:t>с установленным системным и прикладным программным обеспечением</w:t>
            </w:r>
            <w:r w:rsidRPr="004E7326">
              <w:rPr>
                <w:snapToGrid w:val="0"/>
                <w:sz w:val="20"/>
                <w:szCs w:val="20"/>
              </w:rPr>
              <w:t xml:space="preserve">; </w:t>
            </w:r>
          </w:p>
          <w:p w14:paraId="16960F7B" w14:textId="3F9FE5A5" w:rsidR="00677F8A" w:rsidRPr="004E7326" w:rsidRDefault="00677F8A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монитор, </w:t>
            </w:r>
            <w:r w:rsidRPr="004E7326">
              <w:rPr>
                <w:snapToGrid w:val="0"/>
                <w:sz w:val="20"/>
                <w:szCs w:val="20"/>
                <w:lang w:val="en-US"/>
              </w:rPr>
              <w:t>IP</w:t>
            </w:r>
            <w:r w:rsidRPr="004E7326">
              <w:rPr>
                <w:snapToGrid w:val="0"/>
                <w:sz w:val="20"/>
                <w:szCs w:val="20"/>
              </w:rPr>
              <w:t>-телефонный аппарат, источник бесперебойного питания, устройства ввода,</w:t>
            </w:r>
            <w:r w:rsidR="00863C80" w:rsidRPr="004E7326">
              <w:rPr>
                <w:snapToGrid w:val="0"/>
                <w:sz w:val="20"/>
                <w:szCs w:val="20"/>
              </w:rPr>
              <w:t xml:space="preserve"> </w:t>
            </w:r>
            <w:r w:rsidR="00863C80" w:rsidRPr="004E7326">
              <w:rPr>
                <w:snapToGrid w:val="0"/>
                <w:sz w:val="20"/>
                <w:szCs w:val="20"/>
                <w:lang w:val="en-US"/>
              </w:rPr>
              <w:t>pin</w:t>
            </w:r>
            <w:r w:rsidR="00863C80" w:rsidRPr="004E7326">
              <w:rPr>
                <w:snapToGrid w:val="0"/>
                <w:sz w:val="20"/>
                <w:szCs w:val="20"/>
              </w:rPr>
              <w:t>-</w:t>
            </w:r>
            <w:r w:rsidR="00863C80" w:rsidRPr="004E7326">
              <w:rPr>
                <w:snapToGrid w:val="0"/>
                <w:sz w:val="20"/>
                <w:szCs w:val="20"/>
                <w:lang w:val="en-US"/>
              </w:rPr>
              <w:t>pad</w:t>
            </w:r>
            <w:r w:rsidR="00863C80" w:rsidRPr="004E7326">
              <w:rPr>
                <w:snapToGrid w:val="0"/>
                <w:sz w:val="20"/>
                <w:szCs w:val="20"/>
              </w:rPr>
              <w:t xml:space="preserve">, </w:t>
            </w:r>
            <w:r w:rsidR="00863C80" w:rsidRPr="004E7326">
              <w:rPr>
                <w:snapToGrid w:val="0"/>
                <w:sz w:val="20"/>
                <w:szCs w:val="20"/>
                <w:lang w:val="en-US"/>
              </w:rPr>
              <w:t>POS</w:t>
            </w:r>
            <w:r w:rsidR="00863C80" w:rsidRPr="004E7326">
              <w:rPr>
                <w:snapToGrid w:val="0"/>
                <w:sz w:val="20"/>
                <w:szCs w:val="20"/>
              </w:rPr>
              <w:t>-терминал</w:t>
            </w:r>
            <w:r w:rsidRPr="004E7326">
              <w:rPr>
                <w:snapToGrid w:val="0"/>
                <w:sz w:val="20"/>
                <w:szCs w:val="20"/>
              </w:rPr>
              <w:t xml:space="preserve"> кабели и др.</w:t>
            </w:r>
            <w:r w:rsidR="0049600F" w:rsidRPr="004E7326">
              <w:rPr>
                <w:snapToGrid w:val="0"/>
                <w:sz w:val="20"/>
                <w:szCs w:val="20"/>
              </w:rPr>
              <w:t>;</w:t>
            </w:r>
          </w:p>
          <w:p w14:paraId="135C8F9A" w14:textId="45A5A860" w:rsidR="0049600F" w:rsidRPr="004E7326" w:rsidRDefault="0049600F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печатное оборудование (принтер, МФУ и др.);</w:t>
            </w:r>
          </w:p>
          <w:p w14:paraId="7BD21176" w14:textId="55BC9B55" w:rsidR="0049600F" w:rsidRPr="004E7326" w:rsidRDefault="0049600F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оборудование для сканирования</w:t>
            </w:r>
            <w:r w:rsidR="00090C4B" w:rsidRPr="004E7326">
              <w:rPr>
                <w:snapToGrid w:val="0"/>
                <w:sz w:val="20"/>
                <w:szCs w:val="20"/>
              </w:rPr>
              <w:t xml:space="preserve"> документов</w:t>
            </w:r>
            <w:r w:rsidR="00E4312F" w:rsidRPr="004E7326">
              <w:rPr>
                <w:snapToGrid w:val="0"/>
                <w:sz w:val="20"/>
                <w:szCs w:val="20"/>
                <w:lang w:val="en-US"/>
              </w:rPr>
              <w:t>.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18A58748" w14:textId="6425D2D2" w:rsidR="00A54F31" w:rsidRPr="004E7326" w:rsidRDefault="00A54F31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Ремонт</w:t>
            </w:r>
            <w:r w:rsidR="002E7BFA" w:rsidRPr="004E7326">
              <w:rPr>
                <w:bCs/>
                <w:snapToGrid w:val="0"/>
                <w:sz w:val="20"/>
                <w:szCs w:val="20"/>
              </w:rPr>
              <w:t>,</w:t>
            </w:r>
            <w:r w:rsidRPr="004E7326">
              <w:rPr>
                <w:bCs/>
                <w:snapToGrid w:val="0"/>
                <w:sz w:val="20"/>
                <w:szCs w:val="20"/>
              </w:rPr>
              <w:t xml:space="preserve"> техническое обслуживание</w:t>
            </w:r>
            <w:r w:rsidR="002E7BFA" w:rsidRPr="004E7326">
              <w:rPr>
                <w:bCs/>
                <w:snapToGrid w:val="0"/>
                <w:sz w:val="20"/>
                <w:szCs w:val="20"/>
              </w:rPr>
              <w:t xml:space="preserve"> и профилактику </w:t>
            </w:r>
            <w:r w:rsidRPr="004E7326">
              <w:rPr>
                <w:bCs/>
                <w:snapToGrid w:val="0"/>
                <w:sz w:val="20"/>
                <w:szCs w:val="20"/>
              </w:rPr>
              <w:t xml:space="preserve">печатного оборудования: </w:t>
            </w:r>
            <w:r w:rsidRPr="004E7326">
              <w:rPr>
                <w:snapToGrid w:val="0"/>
                <w:sz w:val="20"/>
                <w:szCs w:val="20"/>
              </w:rPr>
              <w:t>принтер, сканер, многофункциональное устройство печати. В состав технического обслуживания входит ремонт различного уровня сложности. Закупку всех элементов для ремонта, за исключением картриджей</w:t>
            </w:r>
            <w:r w:rsidR="00317E46" w:rsidRPr="004E7326">
              <w:rPr>
                <w:snapToGrid w:val="0"/>
                <w:sz w:val="20"/>
                <w:szCs w:val="20"/>
              </w:rPr>
              <w:t xml:space="preserve"> для печатных устройств</w:t>
            </w:r>
            <w:r w:rsidRPr="004E7326">
              <w:rPr>
                <w:snapToGrid w:val="0"/>
                <w:sz w:val="20"/>
                <w:szCs w:val="20"/>
              </w:rPr>
              <w:t>, осуществляет Исполнитель.</w:t>
            </w:r>
          </w:p>
          <w:p w14:paraId="12FB851D" w14:textId="118AE5FB" w:rsidR="008C2EFC" w:rsidRPr="004E7326" w:rsidRDefault="0086654D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Работы в рамках </w:t>
            </w:r>
            <w:r w:rsidR="008C2EFC" w:rsidRPr="004E7326">
              <w:rPr>
                <w:snapToGrid w:val="0"/>
                <w:sz w:val="20"/>
                <w:szCs w:val="20"/>
              </w:rPr>
              <w:t xml:space="preserve">технического </w:t>
            </w:r>
            <w:r w:rsidRPr="004E7326">
              <w:rPr>
                <w:snapToGrid w:val="0"/>
                <w:sz w:val="20"/>
                <w:szCs w:val="20"/>
              </w:rPr>
              <w:t xml:space="preserve">обслуживания </w:t>
            </w:r>
            <w:r w:rsidR="008C2EFC" w:rsidRPr="004E7326">
              <w:rPr>
                <w:snapToGrid w:val="0"/>
                <w:sz w:val="20"/>
                <w:szCs w:val="20"/>
              </w:rPr>
              <w:t>ЛВС</w:t>
            </w:r>
            <w:r w:rsidRPr="004E7326">
              <w:rPr>
                <w:snapToGrid w:val="0"/>
                <w:sz w:val="20"/>
                <w:szCs w:val="20"/>
              </w:rPr>
              <w:t xml:space="preserve"> должны включать</w:t>
            </w:r>
            <w:r w:rsidR="00475A63" w:rsidRPr="004E7326">
              <w:rPr>
                <w:snapToGrid w:val="0"/>
                <w:sz w:val="20"/>
                <w:szCs w:val="20"/>
              </w:rPr>
              <w:t>:</w:t>
            </w:r>
            <w:r w:rsidR="00E3643C"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780EBB59" w14:textId="56659491" w:rsidR="008C2EFC" w:rsidRPr="004E7326" w:rsidRDefault="008C2EFC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E3643C" w:rsidRPr="004E7326">
              <w:rPr>
                <w:snapToGrid w:val="0"/>
                <w:sz w:val="20"/>
                <w:szCs w:val="20"/>
              </w:rPr>
              <w:t>диагностику и замену неисправных розеток</w:t>
            </w:r>
            <w:r w:rsidRPr="004E7326">
              <w:rPr>
                <w:snapToGrid w:val="0"/>
                <w:sz w:val="20"/>
                <w:szCs w:val="20"/>
              </w:rPr>
              <w:t xml:space="preserve"> и кабелей</w:t>
            </w:r>
            <w:r w:rsidR="00E3643C" w:rsidRPr="004E7326">
              <w:rPr>
                <w:snapToGrid w:val="0"/>
                <w:sz w:val="20"/>
                <w:szCs w:val="20"/>
              </w:rPr>
              <w:t xml:space="preserve"> слаботочной сети,</w:t>
            </w:r>
            <w:r w:rsidR="0086654D" w:rsidRPr="004E7326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E7326">
              <w:rPr>
                <w:snapToGrid w:val="0"/>
                <w:sz w:val="20"/>
                <w:szCs w:val="20"/>
              </w:rPr>
              <w:t>кроссировку</w:t>
            </w:r>
            <w:proofErr w:type="spellEnd"/>
            <w:r w:rsidRPr="004E7326">
              <w:rPr>
                <w:snapToGrid w:val="0"/>
                <w:sz w:val="20"/>
                <w:szCs w:val="20"/>
              </w:rPr>
              <w:t xml:space="preserve"> в распределительных шкафах;</w:t>
            </w:r>
          </w:p>
          <w:p w14:paraId="645F500A" w14:textId="7DDA0218" w:rsidR="00475A63" w:rsidRPr="004E7326" w:rsidRDefault="008C2EFC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</w:t>
            </w:r>
            <w:r w:rsidR="0086654D" w:rsidRPr="004E7326">
              <w:rPr>
                <w:snapToGrid w:val="0"/>
                <w:sz w:val="20"/>
                <w:szCs w:val="20"/>
              </w:rPr>
              <w:t>з</w:t>
            </w:r>
            <w:r w:rsidR="00475A63" w:rsidRPr="004E7326">
              <w:rPr>
                <w:snapToGrid w:val="0"/>
                <w:sz w:val="20"/>
                <w:szCs w:val="20"/>
              </w:rPr>
              <w:t>амен</w:t>
            </w:r>
            <w:r w:rsidR="0086654D" w:rsidRPr="004E7326">
              <w:rPr>
                <w:snapToGrid w:val="0"/>
                <w:sz w:val="20"/>
                <w:szCs w:val="20"/>
              </w:rPr>
              <w:t>у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 неисправного</w:t>
            </w:r>
            <w:r w:rsidR="00F56A67" w:rsidRPr="004E7326">
              <w:rPr>
                <w:snapToGrid w:val="0"/>
                <w:sz w:val="20"/>
                <w:szCs w:val="20"/>
              </w:rPr>
              <w:t xml:space="preserve"> оборудования распределительных шкафов: </w:t>
            </w:r>
            <w:r w:rsidR="00475A63" w:rsidRPr="004E7326">
              <w:rPr>
                <w:snapToGrid w:val="0"/>
                <w:sz w:val="20"/>
                <w:szCs w:val="20"/>
              </w:rPr>
              <w:t>сетевого оборудования,</w:t>
            </w:r>
            <w:r w:rsidR="00FA03CF" w:rsidRPr="004E7326">
              <w:rPr>
                <w:snapToGrid w:val="0"/>
                <w:sz w:val="20"/>
                <w:szCs w:val="20"/>
              </w:rPr>
              <w:t xml:space="preserve"> источников бесперебойного питания,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  <w:r w:rsidR="0086654D" w:rsidRPr="004E7326">
              <w:rPr>
                <w:snapToGrid w:val="0"/>
                <w:sz w:val="20"/>
                <w:szCs w:val="20"/>
              </w:rPr>
              <w:t>р</w:t>
            </w:r>
            <w:r w:rsidR="00475A63" w:rsidRPr="004E7326">
              <w:rPr>
                <w:snapToGrid w:val="0"/>
                <w:sz w:val="20"/>
                <w:szCs w:val="20"/>
              </w:rPr>
              <w:t>ешение</w:t>
            </w:r>
            <w:r w:rsidR="0086654D" w:rsidRPr="004E7326">
              <w:rPr>
                <w:snapToGrid w:val="0"/>
                <w:sz w:val="20"/>
                <w:szCs w:val="20"/>
              </w:rPr>
              <w:t xml:space="preserve"> </w:t>
            </w:r>
            <w:r w:rsidR="00475A63" w:rsidRPr="004E7326">
              <w:rPr>
                <w:snapToGrid w:val="0"/>
                <w:sz w:val="20"/>
                <w:szCs w:val="20"/>
              </w:rPr>
              <w:t xml:space="preserve">инцидентов в </w:t>
            </w:r>
            <w:r w:rsidRPr="004E7326">
              <w:rPr>
                <w:snapToGrid w:val="0"/>
                <w:sz w:val="20"/>
                <w:szCs w:val="20"/>
              </w:rPr>
              <w:t>ЛВС</w:t>
            </w:r>
            <w:r w:rsidR="0086654D" w:rsidRPr="004E7326">
              <w:rPr>
                <w:snapToGrid w:val="0"/>
                <w:sz w:val="20"/>
                <w:szCs w:val="20"/>
              </w:rPr>
              <w:t xml:space="preserve"> на физическом уровне</w:t>
            </w:r>
            <w:r w:rsidR="00FA03CF" w:rsidRPr="004E7326">
              <w:rPr>
                <w:snapToGrid w:val="0"/>
                <w:sz w:val="20"/>
                <w:szCs w:val="20"/>
              </w:rPr>
              <w:t>.</w:t>
            </w:r>
          </w:p>
          <w:p w14:paraId="2F8F5086" w14:textId="1AB518FC" w:rsidR="003E2E6D" w:rsidRPr="004E7326" w:rsidRDefault="003E2E6D" w:rsidP="004E7326">
            <w:pPr>
              <w:pStyle w:val="af0"/>
              <w:tabs>
                <w:tab w:val="left" w:pos="434"/>
              </w:tabs>
              <w:ind w:left="151" w:right="10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установка напольных кабель</w:t>
            </w:r>
            <w:r w:rsidR="003E1AB7" w:rsidRPr="004E7326">
              <w:rPr>
                <w:snapToGrid w:val="0"/>
                <w:sz w:val="20"/>
                <w:szCs w:val="20"/>
              </w:rPr>
              <w:t>-</w:t>
            </w:r>
            <w:r w:rsidRPr="004E7326">
              <w:rPr>
                <w:snapToGrid w:val="0"/>
                <w:sz w:val="20"/>
                <w:szCs w:val="20"/>
              </w:rPr>
              <w:t xml:space="preserve">каналов </w:t>
            </w:r>
            <w:r w:rsidR="006B65A6" w:rsidRPr="004E7326">
              <w:rPr>
                <w:snapToGrid w:val="0"/>
                <w:sz w:val="20"/>
                <w:szCs w:val="20"/>
              </w:rPr>
              <w:t>на месте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  <w:r w:rsidR="000A070A" w:rsidRPr="004E7326">
              <w:rPr>
                <w:snapToGrid w:val="0"/>
                <w:sz w:val="20"/>
                <w:szCs w:val="20"/>
              </w:rPr>
              <w:t xml:space="preserve">АРМ работников. </w:t>
            </w:r>
          </w:p>
          <w:p w14:paraId="726D5F35" w14:textId="253E8363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Установка, </w:t>
            </w:r>
            <w:r w:rsidR="000970DD" w:rsidRPr="004E7326">
              <w:rPr>
                <w:snapToGrid w:val="0"/>
                <w:sz w:val="20"/>
                <w:szCs w:val="20"/>
              </w:rPr>
              <w:t>о</w:t>
            </w:r>
            <w:r w:rsidRPr="004E7326">
              <w:rPr>
                <w:snapToGrid w:val="0"/>
                <w:sz w:val="20"/>
                <w:szCs w:val="20"/>
              </w:rPr>
              <w:t>бновлени</w:t>
            </w:r>
            <w:r w:rsidR="0049600F" w:rsidRPr="004E7326">
              <w:rPr>
                <w:snapToGrid w:val="0"/>
                <w:sz w:val="20"/>
                <w:szCs w:val="20"/>
              </w:rPr>
              <w:t>я</w:t>
            </w:r>
            <w:r w:rsidRPr="004E7326">
              <w:rPr>
                <w:snapToGrid w:val="0"/>
                <w:sz w:val="20"/>
                <w:szCs w:val="20"/>
              </w:rPr>
              <w:t xml:space="preserve">, диагностика и восстановление работоспособности прикладного программного обеспечения на </w:t>
            </w:r>
            <w:r w:rsidR="00D33FE1" w:rsidRPr="004E7326">
              <w:rPr>
                <w:snapToGrid w:val="0"/>
                <w:sz w:val="20"/>
                <w:szCs w:val="20"/>
              </w:rPr>
              <w:t>АРМ</w:t>
            </w:r>
            <w:r w:rsidR="00A54F31" w:rsidRPr="004E7326">
              <w:rPr>
                <w:snapToGrid w:val="0"/>
                <w:sz w:val="20"/>
                <w:szCs w:val="20"/>
              </w:rPr>
              <w:t xml:space="preserve"> совместно со службой технической поддержки Заказчика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  <w:p w14:paraId="68EA5954" w14:textId="0EDAFEEC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Монтаж, </w:t>
            </w:r>
            <w:r w:rsidR="00E3643C" w:rsidRPr="004E7326">
              <w:rPr>
                <w:snapToGrid w:val="0"/>
                <w:sz w:val="20"/>
                <w:szCs w:val="20"/>
              </w:rPr>
              <w:t xml:space="preserve">демонтаж, </w:t>
            </w:r>
            <w:r w:rsidRPr="004E7326">
              <w:rPr>
                <w:snapToGrid w:val="0"/>
                <w:sz w:val="20"/>
                <w:szCs w:val="20"/>
              </w:rPr>
              <w:t xml:space="preserve">обновление, диагностика и восстановление работоспособности </w:t>
            </w:r>
            <w:r w:rsidR="00F56A67" w:rsidRPr="004E7326">
              <w:rPr>
                <w:snapToGrid w:val="0"/>
                <w:sz w:val="20"/>
                <w:szCs w:val="20"/>
              </w:rPr>
              <w:t>иного оборудования</w:t>
            </w:r>
            <w:r w:rsidRPr="004E7326">
              <w:rPr>
                <w:snapToGrid w:val="0"/>
                <w:sz w:val="20"/>
                <w:szCs w:val="20"/>
              </w:rPr>
              <w:t xml:space="preserve"> Заказчика</w:t>
            </w:r>
            <w:r w:rsidR="00F56A67" w:rsidRPr="004E7326">
              <w:rPr>
                <w:snapToGrid w:val="0"/>
                <w:sz w:val="20"/>
                <w:szCs w:val="20"/>
              </w:rPr>
              <w:t xml:space="preserve"> на Объектах обслуживания по согласованию с Исполнителем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  <w:p w14:paraId="0171ED12" w14:textId="04CE11F5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Мелкий ремонт</w:t>
            </w:r>
            <w:r w:rsidR="008C2EFC" w:rsidRPr="004E7326">
              <w:rPr>
                <w:snapToGrid w:val="0"/>
                <w:sz w:val="20"/>
                <w:szCs w:val="20"/>
              </w:rPr>
              <w:t xml:space="preserve"> следующего</w:t>
            </w:r>
            <w:r w:rsidRPr="004E7326">
              <w:rPr>
                <w:snapToGrid w:val="0"/>
                <w:sz w:val="20"/>
                <w:szCs w:val="20"/>
              </w:rPr>
              <w:t xml:space="preserve"> оборудования</w:t>
            </w:r>
            <w:r w:rsidR="00D33FE1" w:rsidRPr="004E7326">
              <w:rPr>
                <w:snapToGrid w:val="0"/>
                <w:sz w:val="20"/>
                <w:szCs w:val="20"/>
              </w:rPr>
              <w:t xml:space="preserve"> на </w:t>
            </w:r>
            <w:r w:rsidR="008C2EFC" w:rsidRPr="004E7326">
              <w:rPr>
                <w:bCs/>
                <w:snapToGrid w:val="0"/>
                <w:sz w:val="20"/>
                <w:szCs w:val="20"/>
              </w:rPr>
              <w:t>Объектах обслуживания</w:t>
            </w:r>
            <w:r w:rsidR="00EC7405" w:rsidRPr="004E7326">
              <w:rPr>
                <w:snapToGrid w:val="0"/>
                <w:sz w:val="20"/>
                <w:szCs w:val="20"/>
              </w:rPr>
              <w:t xml:space="preserve">: </w:t>
            </w:r>
            <w:r w:rsidRPr="004E7326">
              <w:rPr>
                <w:snapToGrid w:val="0"/>
                <w:sz w:val="20"/>
                <w:szCs w:val="20"/>
              </w:rPr>
              <w:t xml:space="preserve">системный блок, монитор, принтер, МФУ, источник бесперебойного питания, </w:t>
            </w:r>
            <w:r w:rsidRPr="004E7326">
              <w:rPr>
                <w:sz w:val="20"/>
                <w:szCs w:val="20"/>
              </w:rPr>
              <w:t xml:space="preserve">платы расширения, батарейные и аккумуляторные модули, </w:t>
            </w:r>
            <w:r w:rsidR="00E3643C" w:rsidRPr="004E7326">
              <w:rPr>
                <w:sz w:val="20"/>
                <w:szCs w:val="20"/>
              </w:rPr>
              <w:t>блоки питания</w:t>
            </w:r>
            <w:r w:rsidR="00D57B88" w:rsidRPr="004E7326">
              <w:rPr>
                <w:sz w:val="20"/>
                <w:szCs w:val="20"/>
              </w:rPr>
              <w:t xml:space="preserve"> </w:t>
            </w:r>
            <w:r w:rsidRPr="004E7326">
              <w:rPr>
                <w:sz w:val="20"/>
                <w:szCs w:val="20"/>
              </w:rPr>
              <w:t>и другое оборудование, установленное внутри устройств.</w:t>
            </w:r>
          </w:p>
          <w:p w14:paraId="0AA08131" w14:textId="47295CF9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Ремонт оборудования в техническом центре Исполнителя, доставку и возврат оборудования осуществляет Исполнитель за счет собственных средств.</w:t>
            </w:r>
          </w:p>
          <w:p w14:paraId="1369591E" w14:textId="292CE045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Перемещение </w:t>
            </w:r>
            <w:r w:rsidR="000970DD" w:rsidRPr="004E7326">
              <w:rPr>
                <w:snapToGrid w:val="0"/>
                <w:sz w:val="20"/>
                <w:szCs w:val="20"/>
              </w:rPr>
              <w:t>О</w:t>
            </w:r>
            <w:r w:rsidRPr="004E7326">
              <w:rPr>
                <w:snapToGrid w:val="0"/>
                <w:sz w:val="20"/>
                <w:szCs w:val="20"/>
              </w:rPr>
              <w:t xml:space="preserve">борудования между </w:t>
            </w:r>
            <w:r w:rsidR="00D33FE1" w:rsidRPr="004E7326">
              <w:rPr>
                <w:snapToGrid w:val="0"/>
                <w:sz w:val="20"/>
                <w:szCs w:val="20"/>
              </w:rPr>
              <w:t>Объектами</w:t>
            </w:r>
            <w:r w:rsidR="00DC5DA5" w:rsidRPr="004E7326">
              <w:rPr>
                <w:snapToGrid w:val="0"/>
                <w:sz w:val="20"/>
                <w:szCs w:val="20"/>
              </w:rPr>
              <w:t xml:space="preserve"> обслуживания</w:t>
            </w:r>
            <w:r w:rsidRPr="004E7326">
              <w:rPr>
                <w:snapToGrid w:val="0"/>
                <w:sz w:val="20"/>
                <w:szCs w:val="20"/>
              </w:rPr>
              <w:t xml:space="preserve"> Заказчика.</w:t>
            </w:r>
          </w:p>
          <w:p w14:paraId="39A470C3" w14:textId="3D233EEA" w:rsidR="00540673" w:rsidRPr="004E7326" w:rsidRDefault="0054067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Подключение Оборудования по месту нахождения.</w:t>
            </w:r>
          </w:p>
          <w:p w14:paraId="72321CA2" w14:textId="16F9154F" w:rsidR="00CA1492" w:rsidRPr="004E7326" w:rsidRDefault="00CA1492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Составление дефектного акта (акта технического состояния)</w:t>
            </w:r>
            <w:r w:rsidR="00F56A67" w:rsidRPr="004E7326">
              <w:rPr>
                <w:snapToGrid w:val="0"/>
                <w:sz w:val="20"/>
                <w:szCs w:val="20"/>
              </w:rPr>
              <w:t xml:space="preserve"> </w:t>
            </w:r>
            <w:r w:rsidR="000970DD" w:rsidRPr="004E7326">
              <w:rPr>
                <w:snapToGrid w:val="0"/>
                <w:sz w:val="20"/>
                <w:szCs w:val="20"/>
              </w:rPr>
              <w:t>О</w:t>
            </w:r>
            <w:r w:rsidR="00F56A67" w:rsidRPr="004E7326">
              <w:rPr>
                <w:snapToGrid w:val="0"/>
                <w:sz w:val="20"/>
                <w:szCs w:val="20"/>
              </w:rPr>
              <w:t>борудования Заказчика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  <w:p w14:paraId="712A5C85" w14:textId="77777777" w:rsidR="00475A63" w:rsidRPr="004E7326" w:rsidRDefault="00475A63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Консультирование специалистов службы поддержки Заказчика по вопросам</w:t>
            </w:r>
            <w:r w:rsidR="00DC5DA5" w:rsidRPr="004E7326">
              <w:rPr>
                <w:snapToGrid w:val="0"/>
                <w:sz w:val="20"/>
                <w:szCs w:val="20"/>
              </w:rPr>
              <w:t>,</w:t>
            </w:r>
            <w:r w:rsidRPr="004E7326">
              <w:rPr>
                <w:snapToGrid w:val="0"/>
                <w:sz w:val="20"/>
                <w:szCs w:val="20"/>
              </w:rPr>
              <w:t xml:space="preserve"> связанным с обслуживаемым </w:t>
            </w:r>
            <w:r w:rsidR="000970DD" w:rsidRPr="004E7326">
              <w:rPr>
                <w:snapToGrid w:val="0"/>
                <w:sz w:val="20"/>
                <w:szCs w:val="20"/>
              </w:rPr>
              <w:t>О</w:t>
            </w:r>
            <w:r w:rsidRPr="004E7326">
              <w:rPr>
                <w:snapToGrid w:val="0"/>
                <w:sz w:val="20"/>
                <w:szCs w:val="20"/>
              </w:rPr>
              <w:t>борудованием.</w:t>
            </w:r>
          </w:p>
          <w:p w14:paraId="30FA8CEE" w14:textId="5CD74884" w:rsidR="00E26425" w:rsidRPr="004E7326" w:rsidRDefault="00E26425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Ремонт серверного оборудования</w:t>
            </w:r>
            <w:r w:rsidRPr="004E7326">
              <w:rPr>
                <w:sz w:val="20"/>
                <w:szCs w:val="20"/>
              </w:rPr>
              <w:t xml:space="preserve"> путем замены неисправных деталей и компонентов, </w:t>
            </w:r>
            <w:r w:rsidRPr="004E7326">
              <w:rPr>
                <w:snapToGrid w:val="0"/>
                <w:sz w:val="20"/>
                <w:szCs w:val="20"/>
              </w:rPr>
              <w:t>ремонт блоков питания.</w:t>
            </w:r>
          </w:p>
          <w:p w14:paraId="32C5974A" w14:textId="49F13FBD" w:rsidR="00E26425" w:rsidRPr="004E7326" w:rsidRDefault="00E26425" w:rsidP="004E7326">
            <w:pPr>
              <w:pStyle w:val="af0"/>
              <w:numPr>
                <w:ilvl w:val="0"/>
                <w:numId w:val="13"/>
              </w:numPr>
              <w:tabs>
                <w:tab w:val="left" w:pos="434"/>
              </w:tabs>
              <w:ind w:left="151" w:right="100" w:firstLine="0"/>
              <w:jc w:val="both"/>
              <w:rPr>
                <w:rStyle w:val="28pt"/>
                <w:snapToGrid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4E7326">
              <w:rPr>
                <w:sz w:val="20"/>
                <w:szCs w:val="20"/>
              </w:rPr>
              <w:t xml:space="preserve">По согласованию </w:t>
            </w:r>
            <w:r w:rsidR="001F4C59" w:rsidRPr="004E7326">
              <w:rPr>
                <w:sz w:val="20"/>
                <w:szCs w:val="20"/>
              </w:rPr>
              <w:t>и</w:t>
            </w:r>
            <w:r w:rsidR="001F4C59" w:rsidRPr="004E7326">
              <w:rPr>
                <w:snapToGrid w:val="0"/>
                <w:sz w:val="20"/>
                <w:szCs w:val="20"/>
              </w:rPr>
              <w:t xml:space="preserve"> под контролем</w:t>
            </w:r>
            <w:r w:rsidRPr="004E7326">
              <w:rPr>
                <w:sz w:val="20"/>
                <w:szCs w:val="20"/>
              </w:rPr>
              <w:t xml:space="preserve"> Заказчик</w:t>
            </w:r>
            <w:r w:rsidR="001F4C59" w:rsidRPr="004E7326">
              <w:rPr>
                <w:sz w:val="20"/>
                <w:szCs w:val="20"/>
              </w:rPr>
              <w:t>а</w:t>
            </w:r>
            <w:r w:rsidRPr="004E7326">
              <w:rPr>
                <w:rStyle w:val="28pt"/>
                <w:snapToGrid w:val="0"/>
                <w:color w:val="auto"/>
                <w:sz w:val="20"/>
                <w:szCs w:val="20"/>
                <w:shd w:val="clear" w:color="auto" w:fill="auto"/>
                <w:lang w:bidi="ar-SA"/>
              </w:rPr>
              <w:t xml:space="preserve">: </w:t>
            </w:r>
            <w:proofErr w:type="spellStart"/>
            <w:r w:rsidRPr="004E7326">
              <w:rPr>
                <w:rStyle w:val="28pt"/>
                <w:snapToGrid w:val="0"/>
                <w:color w:val="auto"/>
                <w:sz w:val="20"/>
                <w:szCs w:val="20"/>
                <w:shd w:val="clear" w:color="auto" w:fill="auto"/>
                <w:lang w:bidi="ar-SA"/>
              </w:rPr>
              <w:t>доустановка</w:t>
            </w:r>
            <w:proofErr w:type="spellEnd"/>
            <w:r w:rsidRPr="004E7326">
              <w:rPr>
                <w:rStyle w:val="28pt"/>
                <w:snapToGrid w:val="0"/>
                <w:color w:val="auto"/>
                <w:sz w:val="20"/>
                <w:szCs w:val="20"/>
                <w:shd w:val="clear" w:color="auto" w:fill="auto"/>
                <w:lang w:bidi="ar-SA"/>
              </w:rPr>
              <w:t xml:space="preserve"> (модернизация) модулей памяти, жестких дисков, сетевых карт, плат расширения в серверное оборудование. </w:t>
            </w:r>
          </w:p>
        </w:tc>
      </w:tr>
      <w:tr w:rsidR="004E7326" w:rsidRPr="004E7326" w14:paraId="5C689AA6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6E0EC" w14:textId="5C51F561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A37C" w14:textId="398EAF6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Время реакции и </w:t>
            </w:r>
            <w:r w:rsidRPr="004E7326">
              <w:rPr>
                <w:snapToGrid w:val="0"/>
                <w:sz w:val="20"/>
                <w:szCs w:val="20"/>
              </w:rPr>
              <w:t>Фиксированное время разрешения Заявки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D8A9" w14:textId="281959CA" w:rsidR="002224FB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Для Заявок с Высоким уровнем критичности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Исполнитель обязуется обеспечить Фиксированное время разрешения Заявки и Время реакции</w:t>
            </w:r>
            <w:r w:rsidR="002224FB" w:rsidRPr="004E7326">
              <w:rPr>
                <w:snapToGrid w:val="0"/>
                <w:sz w:val="20"/>
                <w:szCs w:val="20"/>
              </w:rPr>
              <w:t>:</w:t>
            </w:r>
          </w:p>
          <w:p w14:paraId="3FE3A7DB" w14:textId="1F49675D" w:rsidR="002224FB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Р</w:t>
            </w:r>
            <w:r w:rsidR="002224FB" w:rsidRPr="004E7326">
              <w:rPr>
                <w:snapToGrid w:val="0"/>
                <w:sz w:val="20"/>
                <w:szCs w:val="20"/>
              </w:rPr>
              <w:t>абочее время:</w:t>
            </w:r>
          </w:p>
          <w:p w14:paraId="7423EAD6" w14:textId="6E68E689" w:rsidR="000A070A" w:rsidRPr="004E7326" w:rsidRDefault="002224FB" w:rsidP="004E7326">
            <w:pPr>
              <w:autoSpaceDE w:val="0"/>
              <w:autoSpaceDN w:val="0"/>
              <w:adjustRightInd w:val="0"/>
              <w:ind w:right="137" w:firstLine="567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Время реакции в г. Минск</w:t>
            </w:r>
            <w:r w:rsidR="000A070A" w:rsidRPr="004E7326">
              <w:rPr>
                <w:snapToGrid w:val="0"/>
                <w:sz w:val="20"/>
                <w:szCs w:val="20"/>
              </w:rPr>
              <w:t xml:space="preserve"> </w:t>
            </w:r>
            <w:r w:rsidR="00873941" w:rsidRPr="004E7326">
              <w:rPr>
                <w:snapToGrid w:val="0"/>
                <w:sz w:val="20"/>
                <w:szCs w:val="20"/>
              </w:rPr>
              <w:t>–</w:t>
            </w:r>
            <w:r w:rsidR="00873941" w:rsidRPr="004E7326">
              <w:rPr>
                <w:rFonts w:eastAsia="Calibri"/>
                <w:sz w:val="20"/>
                <w:szCs w:val="20"/>
              </w:rPr>
              <w:t xml:space="preserve"> до 1 часа.</w:t>
            </w:r>
          </w:p>
          <w:p w14:paraId="17F30F29" w14:textId="3EDC903E" w:rsidR="002224FB" w:rsidRPr="004E7326" w:rsidRDefault="002224FB" w:rsidP="004E7326">
            <w:pPr>
              <w:autoSpaceDE w:val="0"/>
              <w:autoSpaceDN w:val="0"/>
              <w:adjustRightInd w:val="0"/>
              <w:ind w:right="137" w:firstLine="567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Время реакции на территории Республики Беларусь - до </w:t>
            </w:r>
            <w:r w:rsidR="00873941" w:rsidRPr="004E7326">
              <w:rPr>
                <w:snapToGrid w:val="0"/>
                <w:sz w:val="20"/>
                <w:szCs w:val="20"/>
              </w:rPr>
              <w:t>3</w:t>
            </w:r>
            <w:r w:rsidRPr="004E7326">
              <w:rPr>
                <w:snapToGrid w:val="0"/>
                <w:sz w:val="20"/>
                <w:szCs w:val="20"/>
              </w:rPr>
              <w:t>-х часов.</w:t>
            </w:r>
            <w:r w:rsidR="000A070A"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62994CDE" w14:textId="1D7B1865" w:rsidR="002224FB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</w:t>
            </w:r>
            <w:r w:rsidR="00F56A67" w:rsidRPr="004E7326">
              <w:rPr>
                <w:snapToGrid w:val="0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Н</w:t>
            </w:r>
            <w:r w:rsidR="002224FB" w:rsidRPr="004E7326">
              <w:rPr>
                <w:snapToGrid w:val="0"/>
                <w:sz w:val="20"/>
                <w:szCs w:val="20"/>
              </w:rPr>
              <w:t>ерабочее</w:t>
            </w:r>
            <w:r w:rsidRPr="004E7326">
              <w:rPr>
                <w:snapToGrid w:val="0"/>
                <w:sz w:val="20"/>
                <w:szCs w:val="20"/>
              </w:rPr>
              <w:t xml:space="preserve"> (Иное)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 время:</w:t>
            </w:r>
          </w:p>
          <w:p w14:paraId="2E26CA99" w14:textId="256D1BD5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Время реакции в г. Минск - до 2-х часов;</w:t>
            </w:r>
            <w:r w:rsidR="000A070A"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21372347" w14:textId="65D174D2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Время реакции на территории Республики Беларусь - до 4-х часов.</w:t>
            </w:r>
            <w:r w:rsidR="000A070A" w:rsidRPr="004E7326">
              <w:rPr>
                <w:snapToGrid w:val="0"/>
                <w:sz w:val="20"/>
                <w:szCs w:val="20"/>
              </w:rPr>
              <w:t xml:space="preserve"> </w:t>
            </w:r>
          </w:p>
          <w:p w14:paraId="5B513082" w14:textId="277EBABC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Фиксированное время разрешения Заявки с высоким уровнем критичности в рабочее время до 3-х часов, в </w:t>
            </w:r>
            <w:r w:rsidR="00AA2184" w:rsidRPr="004E7326">
              <w:rPr>
                <w:snapToGrid w:val="0"/>
                <w:sz w:val="20"/>
                <w:szCs w:val="20"/>
              </w:rPr>
              <w:t>Н</w:t>
            </w:r>
            <w:r w:rsidRPr="004E7326">
              <w:rPr>
                <w:snapToGrid w:val="0"/>
                <w:sz w:val="20"/>
                <w:szCs w:val="20"/>
              </w:rPr>
              <w:t>ерабочее время до 6-х часов.</w:t>
            </w:r>
          </w:p>
          <w:p w14:paraId="3949B917" w14:textId="77777777" w:rsidR="00E655B7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</w:p>
          <w:p w14:paraId="5C9EB72A" w14:textId="31F51DA5" w:rsidR="00E655B7" w:rsidRPr="004E7326" w:rsidRDefault="00E655B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Для Заявок с Нормальным уровнем критичности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</w:t>
            </w:r>
            <w:r w:rsidRPr="004E7326">
              <w:rPr>
                <w:snapToGrid w:val="0"/>
                <w:sz w:val="20"/>
                <w:szCs w:val="20"/>
              </w:rPr>
              <w:t>Исполнитель обязуется обеспечить Фиксированное время разрешения Заявки и Время реакции:</w:t>
            </w:r>
          </w:p>
          <w:p w14:paraId="027F2FAA" w14:textId="2F7B9034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Время реакции в г. Минск - до </w:t>
            </w:r>
            <w:r w:rsidR="004037EF" w:rsidRPr="004E7326">
              <w:rPr>
                <w:rFonts w:eastAsia="Calibri"/>
                <w:sz w:val="20"/>
                <w:szCs w:val="20"/>
              </w:rPr>
              <w:t xml:space="preserve">8 </w:t>
            </w:r>
            <w:r w:rsidR="00263B58" w:rsidRPr="004E7326">
              <w:rPr>
                <w:rFonts w:eastAsia="Calibri"/>
                <w:sz w:val="20"/>
                <w:szCs w:val="20"/>
              </w:rPr>
              <w:t>рабочих часов</w:t>
            </w:r>
            <w:r w:rsidR="004037EF" w:rsidRPr="004E732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4544720" w14:textId="3257F4A8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- Время реакции на территории Республики Беларусь - </w:t>
            </w:r>
            <w:r w:rsidR="00263B58" w:rsidRPr="004E7326">
              <w:rPr>
                <w:rFonts w:eastAsia="Calibri"/>
                <w:sz w:val="20"/>
                <w:szCs w:val="20"/>
              </w:rPr>
              <w:t>12 рабочих часов</w:t>
            </w:r>
          </w:p>
          <w:p w14:paraId="54B34610" w14:textId="38549C9B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Фиксированное время разрешения Заявки с </w:t>
            </w:r>
            <w:r w:rsidR="00E655B7" w:rsidRPr="004E7326">
              <w:rPr>
                <w:snapToGrid w:val="0"/>
                <w:sz w:val="20"/>
                <w:szCs w:val="20"/>
              </w:rPr>
              <w:t>Н</w:t>
            </w:r>
            <w:r w:rsidRPr="004E7326">
              <w:rPr>
                <w:snapToGrid w:val="0"/>
                <w:sz w:val="20"/>
                <w:szCs w:val="20"/>
              </w:rPr>
              <w:t xml:space="preserve">ормальным уровнем критичности </w:t>
            </w:r>
            <w:r w:rsidR="004F3345" w:rsidRPr="004E7326">
              <w:rPr>
                <w:snapToGrid w:val="0"/>
                <w:sz w:val="20"/>
                <w:szCs w:val="20"/>
              </w:rPr>
              <w:t>три рабочих дня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  <w:p w14:paraId="7C93B631" w14:textId="6403F422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По дополнительному согласованию с Заказчиком, допускается увеличение сроков восстановления работоспособности (при понижении уровня критичности, при использовании временного решения, при нецелесообразности ремонта, при невозможности выполнении работ в установленное время по объективной причине, согласованной с Заказчиком). </w:t>
            </w:r>
            <w:bookmarkStart w:id="0" w:name="_Hlk119062073"/>
            <w:r w:rsidR="004F3345" w:rsidRPr="004E7326">
              <w:rPr>
                <w:snapToGrid w:val="0"/>
                <w:sz w:val="20"/>
                <w:szCs w:val="20"/>
              </w:rPr>
              <w:t xml:space="preserve">Согласование осуществляется </w:t>
            </w:r>
            <w:r w:rsidR="00090C4B" w:rsidRPr="004E7326">
              <w:rPr>
                <w:snapToGrid w:val="0"/>
                <w:sz w:val="20"/>
                <w:szCs w:val="20"/>
              </w:rPr>
              <w:t>в</w:t>
            </w:r>
            <w:r w:rsidR="004F3345" w:rsidRPr="004E7326">
              <w:rPr>
                <w:snapToGrid w:val="0"/>
                <w:sz w:val="20"/>
                <w:szCs w:val="20"/>
              </w:rPr>
              <w:t xml:space="preserve"> Service Desk.</w:t>
            </w:r>
            <w:bookmarkEnd w:id="0"/>
          </w:p>
          <w:p w14:paraId="46FFBFA9" w14:textId="4279F4AB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Исполнитель согласует с Заказчиком время и сроки проведения процедур по устранению неисправностей и приступит к работе в это время. </w:t>
            </w:r>
          </w:p>
        </w:tc>
      </w:tr>
      <w:tr w:rsidR="004E7326" w:rsidRPr="004E7326" w14:paraId="09ED0937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3CFA" w14:textId="4F3F83C5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29EC" w14:textId="164F14CF" w:rsidR="002224FB" w:rsidRPr="004E7326" w:rsidRDefault="00EF15E1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Время работы службы технической поддержки Исполнителя 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1A2C" w14:textId="3AF56DD7" w:rsidR="002224FB" w:rsidRPr="004E7326" w:rsidRDefault="00EF15E1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График обслуживания: 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круглосуточно в режиме 24 (двадцать четыре) часа 7 (семь) дней в неделю, включая выходные и официальные праздничные дни </w:t>
            </w:r>
            <w:r w:rsidR="000970DD" w:rsidRPr="004E7326">
              <w:rPr>
                <w:snapToGrid w:val="0"/>
                <w:sz w:val="20"/>
                <w:szCs w:val="20"/>
              </w:rPr>
              <w:t>установленные согласно производственного календаря на текущий и последующие годы, утвержденного Министерством труда и социальной защиты Республики Беларусь.</w:t>
            </w:r>
          </w:p>
        </w:tc>
      </w:tr>
      <w:tr w:rsidR="004E7326" w:rsidRPr="004E7326" w14:paraId="65E753CC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C08C" w14:textId="2A5B2098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A017" w14:textId="4DB30F7D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Порядок регистрации заявки на техническое обслуживание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81A7" w14:textId="77777777" w:rsidR="00A27EF3" w:rsidRPr="004E7326" w:rsidRDefault="002224FB" w:rsidP="004E7326">
            <w:pPr>
              <w:autoSpaceDE w:val="0"/>
              <w:autoSpaceDN w:val="0"/>
              <w:adjustRightInd w:val="0"/>
              <w:ind w:left="153" w:right="136"/>
              <w:jc w:val="both"/>
              <w:rPr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Исполнитель обязуется за свой счёт настроить полное интеграционное взаимодействие системы </w:t>
            </w:r>
            <w:r w:rsidRPr="004E7326">
              <w:rPr>
                <w:sz w:val="20"/>
                <w:szCs w:val="20"/>
              </w:rPr>
              <w:t xml:space="preserve">Service Desk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>Исполнителя</w:t>
            </w:r>
            <w:r w:rsidRPr="004E7326">
              <w:rPr>
                <w:snapToGrid w:val="0"/>
                <w:sz w:val="20"/>
                <w:szCs w:val="20"/>
              </w:rPr>
              <w:t xml:space="preserve"> с системой </w:t>
            </w:r>
            <w:r w:rsidRPr="004E7326">
              <w:rPr>
                <w:sz w:val="20"/>
                <w:szCs w:val="20"/>
              </w:rPr>
              <w:t xml:space="preserve">Service Desk Заказчика в течении первого месяца </w:t>
            </w:r>
            <w:r w:rsidR="004F3345" w:rsidRPr="004E7326">
              <w:rPr>
                <w:sz w:val="20"/>
                <w:szCs w:val="20"/>
              </w:rPr>
              <w:t>с момента подписания договора</w:t>
            </w:r>
            <w:r w:rsidRPr="004E7326">
              <w:rPr>
                <w:sz w:val="20"/>
                <w:szCs w:val="20"/>
              </w:rPr>
              <w:t xml:space="preserve">. Интеграционное взаимодействие систем должно позволить открывать </w:t>
            </w:r>
            <w:r w:rsidR="004F3345" w:rsidRPr="004E7326">
              <w:rPr>
                <w:rFonts w:eastAsia="Calibri"/>
                <w:sz w:val="20"/>
                <w:szCs w:val="20"/>
              </w:rPr>
              <w:t xml:space="preserve">и закрывать Заявку </w:t>
            </w:r>
            <w:r w:rsidRPr="004E7326">
              <w:rPr>
                <w:sz w:val="20"/>
                <w:szCs w:val="20"/>
              </w:rPr>
              <w:t xml:space="preserve">в системе Service Desk Заказчика. До момента интеграции систем Service Desk, Заказчик регистрирует </w:t>
            </w:r>
            <w:r w:rsidR="001F4C59" w:rsidRPr="004E7326">
              <w:rPr>
                <w:sz w:val="20"/>
                <w:szCs w:val="20"/>
              </w:rPr>
              <w:t xml:space="preserve">направляет </w:t>
            </w:r>
            <w:r w:rsidRPr="004E7326">
              <w:rPr>
                <w:sz w:val="20"/>
                <w:szCs w:val="20"/>
              </w:rPr>
              <w:t>заявки</w:t>
            </w:r>
            <w:r w:rsidR="001F4C59" w:rsidRPr="004E7326">
              <w:rPr>
                <w:sz w:val="20"/>
                <w:szCs w:val="20"/>
              </w:rPr>
              <w:t xml:space="preserve"> по </w:t>
            </w:r>
            <w:r w:rsidR="001F4C59" w:rsidRPr="004E7326">
              <w:rPr>
                <w:sz w:val="20"/>
                <w:szCs w:val="20"/>
                <w:lang w:val="en-US"/>
              </w:rPr>
              <w:t>email</w:t>
            </w:r>
            <w:r w:rsidR="001F4C59" w:rsidRPr="004E7326">
              <w:rPr>
                <w:sz w:val="20"/>
                <w:szCs w:val="20"/>
              </w:rPr>
              <w:t xml:space="preserve">. </w:t>
            </w:r>
          </w:p>
          <w:p w14:paraId="01DDF269" w14:textId="17FE526C" w:rsidR="00203052" w:rsidRPr="004E7326" w:rsidRDefault="002224FB" w:rsidP="004E7326">
            <w:pPr>
              <w:autoSpaceDE w:val="0"/>
              <w:autoSpaceDN w:val="0"/>
              <w:adjustRightInd w:val="0"/>
              <w:ind w:left="153" w:right="136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 xml:space="preserve">Исполнитель обязуется предоставить контакты для регистрации обращений </w:t>
            </w:r>
            <w:r w:rsidR="00203052" w:rsidRPr="004E7326">
              <w:rPr>
                <w:sz w:val="20"/>
                <w:szCs w:val="20"/>
              </w:rPr>
              <w:t>на время интеграционных работ по взаимодействию системы Service Desk Исполнителя с системой Service Desk Заказчика</w:t>
            </w:r>
            <w:r w:rsidRPr="004E7326">
              <w:rPr>
                <w:sz w:val="20"/>
                <w:szCs w:val="20"/>
              </w:rPr>
              <w:t>,</w:t>
            </w:r>
            <w:r w:rsidR="00203052" w:rsidRPr="004E7326">
              <w:rPr>
                <w:sz w:val="20"/>
                <w:szCs w:val="20"/>
              </w:rPr>
              <w:t xml:space="preserve"> а также</w:t>
            </w:r>
            <w:r w:rsidRPr="004E7326">
              <w:rPr>
                <w:sz w:val="20"/>
                <w:szCs w:val="20"/>
              </w:rPr>
              <w:t xml:space="preserve"> если система Service Desk Исполнителя недоступна</w:t>
            </w:r>
            <w:r w:rsidR="00203052" w:rsidRPr="004E7326">
              <w:rPr>
                <w:sz w:val="20"/>
                <w:szCs w:val="20"/>
              </w:rPr>
              <w:t xml:space="preserve"> </w:t>
            </w:r>
            <w:r w:rsidR="003D3F84" w:rsidRPr="004E7326">
              <w:rPr>
                <w:sz w:val="20"/>
                <w:szCs w:val="20"/>
              </w:rPr>
              <w:t>(</w:t>
            </w:r>
            <w:r w:rsidRPr="004E7326">
              <w:rPr>
                <w:sz w:val="20"/>
                <w:szCs w:val="20"/>
              </w:rPr>
              <w:t>не менее двух номеров телефона для экстренной связи и почту службы технической поддержки Исполнителя</w:t>
            </w:r>
            <w:r w:rsidR="003D3F84" w:rsidRPr="004E7326">
              <w:rPr>
                <w:sz w:val="20"/>
                <w:szCs w:val="20"/>
              </w:rPr>
              <w:t>)</w:t>
            </w:r>
            <w:r w:rsidRPr="004E7326">
              <w:rPr>
                <w:sz w:val="20"/>
                <w:szCs w:val="20"/>
              </w:rPr>
              <w:t>.</w:t>
            </w:r>
          </w:p>
          <w:p w14:paraId="08DFEBF6" w14:textId="77777777" w:rsidR="00A27EF3" w:rsidRPr="004E7326" w:rsidRDefault="00A27EF3" w:rsidP="004E7326">
            <w:pPr>
              <w:autoSpaceDE w:val="0"/>
              <w:autoSpaceDN w:val="0"/>
              <w:adjustRightInd w:val="0"/>
              <w:ind w:left="153" w:right="136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Исполнитель обязуется обеспечить непрерывность работы собственной системы </w:t>
            </w:r>
            <w:r w:rsidRPr="004E7326">
              <w:rPr>
                <w:rStyle w:val="28pt"/>
                <w:color w:val="auto"/>
                <w:sz w:val="20"/>
                <w:szCs w:val="20"/>
                <w:lang w:val="en-US"/>
              </w:rPr>
              <w:t>Service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</w:t>
            </w:r>
            <w:r w:rsidRPr="004E7326">
              <w:rPr>
                <w:rStyle w:val="28pt"/>
                <w:color w:val="auto"/>
                <w:sz w:val="20"/>
                <w:szCs w:val="20"/>
                <w:lang w:val="en-US"/>
              </w:rPr>
              <w:t>Desk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 и ее интеграции. </w:t>
            </w:r>
            <w:r w:rsidRPr="004E7326">
              <w:rPr>
                <w:rFonts w:eastAsia="Calibri"/>
                <w:sz w:val="20"/>
                <w:szCs w:val="20"/>
              </w:rPr>
              <w:t>Во всех ответных письмах Исполнитель обязуется указывать в теме письма полный номер Запроса.</w:t>
            </w:r>
          </w:p>
          <w:p w14:paraId="7679AD8E" w14:textId="0989ADD1" w:rsidR="002224FB" w:rsidRPr="004E7326" w:rsidRDefault="002224FB" w:rsidP="004E7326">
            <w:pPr>
              <w:autoSpaceDE w:val="0"/>
              <w:autoSpaceDN w:val="0"/>
              <w:adjustRightInd w:val="0"/>
              <w:ind w:left="153" w:right="136"/>
              <w:jc w:val="both"/>
              <w:rPr>
                <w:rFonts w:eastAsia="Calibri"/>
                <w:sz w:val="20"/>
                <w:szCs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 xml:space="preserve">При возникновении Инцидента Заказчик обращается в службу технической поддержки Исполнителя путём регистрации заявки в системе </w:t>
            </w:r>
            <w:r w:rsidRPr="004E7326">
              <w:rPr>
                <w:sz w:val="20"/>
              </w:rPr>
              <w:t xml:space="preserve">Service Desk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>и указывает следующую информацию:</w:t>
            </w:r>
          </w:p>
          <w:p w14:paraId="35040A16" w14:textId="77777777" w:rsidR="002224FB" w:rsidRPr="004E7326" w:rsidRDefault="002224FB" w:rsidP="004E732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5"/>
                <w:tab w:val="left" w:pos="404"/>
              </w:tabs>
              <w:spacing w:line="240" w:lineRule="auto"/>
              <w:ind w:left="153" w:right="136" w:firstLine="0"/>
              <w:jc w:val="both"/>
              <w:rPr>
                <w:sz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  <w:lang w:eastAsia="en-US" w:bidi="en-US"/>
              </w:rPr>
              <w:t xml:space="preserve">наименование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>основного оборудования, инвентарный номер или серийный номер;</w:t>
            </w:r>
          </w:p>
          <w:p w14:paraId="7703BE3D" w14:textId="77777777" w:rsidR="002224FB" w:rsidRPr="004E7326" w:rsidRDefault="002224FB" w:rsidP="004E732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04"/>
                <w:tab w:val="left" w:pos="404"/>
              </w:tabs>
              <w:spacing w:line="240" w:lineRule="auto"/>
              <w:ind w:left="153" w:right="136" w:firstLine="0"/>
              <w:jc w:val="both"/>
              <w:rPr>
                <w:rStyle w:val="28pt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>краткое описание заявки на обслуживание</w:t>
            </w:r>
            <w:r w:rsidRPr="004E7326">
              <w:rPr>
                <w:rStyle w:val="28pt"/>
                <w:color w:val="auto"/>
                <w:sz w:val="20"/>
                <w:szCs w:val="20"/>
                <w:lang w:eastAsia="en-US" w:bidi="en-US"/>
              </w:rPr>
              <w:t>;</w:t>
            </w:r>
          </w:p>
          <w:p w14:paraId="65A6189A" w14:textId="77777777" w:rsidR="002224FB" w:rsidRPr="004E7326" w:rsidRDefault="002224FB" w:rsidP="004E732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04"/>
                <w:tab w:val="left" w:pos="404"/>
              </w:tabs>
              <w:spacing w:line="240" w:lineRule="auto"/>
              <w:ind w:left="153" w:right="136" w:firstLine="0"/>
              <w:jc w:val="both"/>
              <w:rPr>
                <w:rStyle w:val="28pt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4E7326">
              <w:rPr>
                <w:rStyle w:val="28pt"/>
                <w:color w:val="auto"/>
                <w:sz w:val="20"/>
                <w:szCs w:val="20"/>
                <w:shd w:val="clear" w:color="auto" w:fill="auto"/>
                <w:lang w:bidi="ar-SA"/>
              </w:rPr>
              <w:t xml:space="preserve">адрес и контактные данные </w:t>
            </w:r>
            <w:r w:rsidRPr="004E7326">
              <w:rPr>
                <w:rStyle w:val="28pt"/>
                <w:color w:val="auto"/>
                <w:sz w:val="20"/>
                <w:szCs w:val="20"/>
              </w:rPr>
              <w:t>(фамилия, имя, телефон)</w:t>
            </w:r>
            <w:r w:rsidRPr="004E7326">
              <w:rPr>
                <w:rStyle w:val="28pt"/>
                <w:color w:val="auto"/>
                <w:sz w:val="20"/>
                <w:szCs w:val="20"/>
                <w:shd w:val="clear" w:color="auto" w:fill="auto"/>
                <w:lang w:bidi="ar-SA"/>
              </w:rPr>
              <w:t xml:space="preserve"> ответственного лица в подразделении банка;</w:t>
            </w:r>
          </w:p>
          <w:p w14:paraId="1DC0D143" w14:textId="77777777" w:rsidR="00203052" w:rsidRPr="004E7326" w:rsidRDefault="002224FB" w:rsidP="004E7326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04"/>
                <w:tab w:val="left" w:pos="404"/>
              </w:tabs>
              <w:spacing w:line="240" w:lineRule="auto"/>
              <w:ind w:left="153" w:right="136" w:firstLine="0"/>
              <w:jc w:val="both"/>
              <w:rPr>
                <w:snapToGrid w:val="0"/>
                <w:sz w:val="20"/>
              </w:rPr>
            </w:pPr>
            <w:r w:rsidRPr="004E7326">
              <w:rPr>
                <w:sz w:val="20"/>
              </w:rPr>
              <w:t>уровень критичности (если уровень критичности не указан, работы выполняются по Нормальному уровню критичности)</w:t>
            </w:r>
            <w:r w:rsidR="003B386C" w:rsidRPr="004E7326">
              <w:rPr>
                <w:sz w:val="20"/>
              </w:rPr>
              <w:t>.</w:t>
            </w:r>
          </w:p>
          <w:p w14:paraId="7B8543E7" w14:textId="77777777" w:rsidR="00203052" w:rsidRPr="004E7326" w:rsidRDefault="002224FB" w:rsidP="004E7326">
            <w:pPr>
              <w:pStyle w:val="20"/>
              <w:shd w:val="clear" w:color="auto" w:fill="auto"/>
              <w:tabs>
                <w:tab w:val="left" w:pos="104"/>
                <w:tab w:val="left" w:pos="404"/>
              </w:tabs>
              <w:spacing w:line="240" w:lineRule="auto"/>
              <w:ind w:left="153" w:right="136" w:firstLine="0"/>
              <w:jc w:val="both"/>
              <w:rPr>
                <w:snapToGrid w:val="0"/>
                <w:sz w:val="20"/>
              </w:rPr>
            </w:pPr>
            <w:r w:rsidRPr="004E7326">
              <w:rPr>
                <w:rStyle w:val="28pt"/>
                <w:color w:val="auto"/>
                <w:sz w:val="20"/>
                <w:szCs w:val="20"/>
              </w:rPr>
              <w:t>После обращения Заказчика в службу технической поддержки, специалист Исполнителя должен прибыть на место расположения оборудования в указанные сроки</w:t>
            </w:r>
            <w:r w:rsidRPr="004E7326">
              <w:rPr>
                <w:snapToGrid w:val="0"/>
                <w:sz w:val="20"/>
              </w:rPr>
              <w:t>.</w:t>
            </w:r>
          </w:p>
          <w:p w14:paraId="1CCC550B" w14:textId="3842F387" w:rsidR="00743E57" w:rsidRPr="004E7326" w:rsidRDefault="00743E57" w:rsidP="004E7326">
            <w:pPr>
              <w:pStyle w:val="20"/>
              <w:shd w:val="clear" w:color="auto" w:fill="auto"/>
              <w:tabs>
                <w:tab w:val="left" w:pos="104"/>
                <w:tab w:val="left" w:pos="404"/>
              </w:tabs>
              <w:spacing w:line="240" w:lineRule="auto"/>
              <w:ind w:left="153" w:right="136" w:firstLine="0"/>
              <w:jc w:val="both"/>
              <w:rPr>
                <w:snapToGrid w:val="0"/>
                <w:sz w:val="20"/>
              </w:rPr>
            </w:pPr>
            <w:r w:rsidRPr="004E7326">
              <w:rPr>
                <w:snapToGrid w:val="0"/>
                <w:sz w:val="20"/>
              </w:rPr>
              <w:t xml:space="preserve">После выполнения работ подписывается акт выполненных работ, копию данного акта Исполнитель обязан прикрепить в </w:t>
            </w:r>
            <w:r w:rsidRPr="004E7326">
              <w:rPr>
                <w:snapToGrid w:val="0"/>
                <w:sz w:val="20"/>
                <w:lang w:val="en-US"/>
              </w:rPr>
              <w:t>Jira</w:t>
            </w:r>
            <w:r w:rsidRPr="004E7326">
              <w:rPr>
                <w:snapToGrid w:val="0"/>
                <w:sz w:val="20"/>
              </w:rPr>
              <w:t xml:space="preserve"> к соответствующей заявке</w:t>
            </w:r>
            <w:r w:rsidR="00BA232F" w:rsidRPr="004E7326">
              <w:rPr>
                <w:snapToGrid w:val="0"/>
                <w:sz w:val="20"/>
              </w:rPr>
              <w:t xml:space="preserve"> с передачей в </w:t>
            </w:r>
            <w:r w:rsidR="00D51FD9" w:rsidRPr="004E7326">
              <w:rPr>
                <w:snapToGrid w:val="0"/>
                <w:sz w:val="20"/>
              </w:rPr>
              <w:t>систему Service</w:t>
            </w:r>
            <w:r w:rsidR="00BA232F" w:rsidRPr="004E7326">
              <w:rPr>
                <w:sz w:val="20"/>
              </w:rPr>
              <w:t xml:space="preserve"> Desk Заказчика.</w:t>
            </w:r>
          </w:p>
        </w:tc>
      </w:tr>
      <w:tr w:rsidR="004E7326" w:rsidRPr="004E7326" w14:paraId="20F18ECB" w14:textId="77777777" w:rsidTr="002224FB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5C88" w14:textId="04FE4230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C3B9" w14:textId="4E7749DE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Требования к техническим специалистам Исполнителя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B8EB" w14:textId="77777777" w:rsidR="002224FB" w:rsidRPr="004E7326" w:rsidRDefault="002224FB" w:rsidP="004E7326">
            <w:pPr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Технический специалист Исполнителя обязан:</w:t>
            </w:r>
          </w:p>
          <w:p w14:paraId="7A17DF17" w14:textId="77777777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 - иметь при себе фирменный бейдж с фотографией, позволяющий однозначно идентифицировать его принадлежность к Исполнителю;</w:t>
            </w:r>
          </w:p>
          <w:p w14:paraId="00D67FC1" w14:textId="77777777" w:rsidR="002224FB" w:rsidRPr="004E7326" w:rsidRDefault="002224FB" w:rsidP="004E7326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техническое образование, позволяющее ему работать с оборудованием Заказчика;</w:t>
            </w:r>
          </w:p>
          <w:p w14:paraId="14C33C6B" w14:textId="7566BCE4" w:rsidR="002224FB" w:rsidRPr="004E7326" w:rsidRDefault="002224FB" w:rsidP="004E7326">
            <w:pPr>
              <w:ind w:left="113" w:right="57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- соответствовать дресс-коду</w:t>
            </w:r>
            <w:r w:rsidR="003B386C" w:rsidRPr="004E7326">
              <w:rPr>
                <w:snapToGrid w:val="0"/>
                <w:sz w:val="20"/>
                <w:szCs w:val="20"/>
              </w:rPr>
              <w:t xml:space="preserve"> банка или стилю </w:t>
            </w:r>
            <w:r w:rsidR="00CC126B" w:rsidRPr="004E7326">
              <w:rPr>
                <w:snapToGrid w:val="0"/>
                <w:sz w:val="20"/>
                <w:szCs w:val="20"/>
              </w:rPr>
              <w:t>бизнес-кэжуал</w:t>
            </w:r>
            <w:r w:rsidRPr="004E7326">
              <w:rPr>
                <w:snapToGrid w:val="0"/>
                <w:sz w:val="20"/>
                <w:szCs w:val="20"/>
              </w:rPr>
              <w:t xml:space="preserve">. Запрещено выполнять работы в отделениях банка в неопрятном виде, спортивной одежде и шортах. </w:t>
            </w:r>
          </w:p>
        </w:tc>
      </w:tr>
      <w:tr w:rsidR="004E7326" w:rsidRPr="004E7326" w14:paraId="7D0BA7F5" w14:textId="77777777" w:rsidTr="002224FB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C4E1" w14:textId="293DCC2F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E25A" w14:textId="1BFD7E7C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Требование к оснащению технических специалистов Исполнителя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5EDA" w14:textId="5E75DB75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Специалист Исполнителя, прибывший на место для исправления любых типов неисправностей, должен иметь при себе: все необходимые инструменты для выполнения ремонта, ноутбук с подключением к сети интернет, не менее двух сетевых патч-кордов и другие запасные части для выполнения типовых ремонтов</w:t>
            </w:r>
            <w:r w:rsidR="008532E1" w:rsidRPr="004E7326">
              <w:rPr>
                <w:snapToGrid w:val="0"/>
                <w:sz w:val="20"/>
                <w:szCs w:val="20"/>
              </w:rPr>
              <w:t xml:space="preserve"> по месту установки Оборудования</w:t>
            </w:r>
            <w:r w:rsidRPr="004E7326">
              <w:rPr>
                <w:snapToGrid w:val="0"/>
                <w:sz w:val="20"/>
                <w:szCs w:val="20"/>
              </w:rPr>
              <w:t>.</w:t>
            </w:r>
          </w:p>
        </w:tc>
      </w:tr>
      <w:tr w:rsidR="004E7326" w:rsidRPr="004E7326" w14:paraId="2F9FB267" w14:textId="77777777" w:rsidTr="002224FB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0B96D" w14:textId="16CDEBF0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64FFC" w14:textId="227CB5EE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Склад 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2A6F" w14:textId="05A43C49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течении </w:t>
            </w:r>
            <w:r w:rsidR="000C2AC9" w:rsidRPr="004E7326">
              <w:rPr>
                <w:snapToGrid w:val="0"/>
                <w:sz w:val="20"/>
                <w:szCs w:val="20"/>
              </w:rPr>
              <w:t>двух</w:t>
            </w:r>
            <w:r w:rsidRPr="004E7326">
              <w:rPr>
                <w:snapToGrid w:val="0"/>
                <w:sz w:val="20"/>
                <w:szCs w:val="20"/>
              </w:rPr>
              <w:t xml:space="preserve"> месяц</w:t>
            </w:r>
            <w:r w:rsidR="00873941" w:rsidRPr="004E7326">
              <w:rPr>
                <w:snapToGrid w:val="0"/>
                <w:sz w:val="20"/>
                <w:szCs w:val="20"/>
              </w:rPr>
              <w:t>ев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  <w:r w:rsidR="00FE28F3" w:rsidRPr="004E7326">
              <w:rPr>
                <w:snapToGrid w:val="0"/>
                <w:sz w:val="20"/>
                <w:szCs w:val="20"/>
              </w:rPr>
              <w:t>с даты подписания</w:t>
            </w:r>
            <w:r w:rsidRPr="004E7326">
              <w:rPr>
                <w:snapToGrid w:val="0"/>
                <w:sz w:val="20"/>
                <w:szCs w:val="20"/>
              </w:rPr>
              <w:t xml:space="preserve"> договора, Исполнитель обязан за свой счёт создать и поддерживать в актуальном состоянии склад с типовыми запасными частями обслуживаемого оборудования.</w:t>
            </w:r>
            <w:r w:rsidR="00DC1BAA" w:rsidRPr="004E7326">
              <w:rPr>
                <w:snapToGrid w:val="0"/>
                <w:sz w:val="20"/>
                <w:szCs w:val="20"/>
              </w:rPr>
              <w:t xml:space="preserve"> </w:t>
            </w:r>
            <w:bookmarkStart w:id="1" w:name="_Hlk119063130"/>
            <w:r w:rsidR="00DC1BAA" w:rsidRPr="004E7326">
              <w:rPr>
                <w:rFonts w:eastAsia="Calibri"/>
                <w:sz w:val="20"/>
                <w:szCs w:val="20"/>
              </w:rPr>
              <w:t>Перечень типовых запасных частей должен быть согласован с Заказчиком.</w:t>
            </w:r>
            <w:bookmarkEnd w:id="1"/>
          </w:p>
        </w:tc>
      </w:tr>
      <w:tr w:rsidR="004E7326" w:rsidRPr="004E7326" w14:paraId="71076223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958C" w14:textId="79B51F7C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E0A5" w14:textId="59E9E4C0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 xml:space="preserve">Срок ремонта 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8904" w14:textId="34346C71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 xml:space="preserve">Срок не гарантийного ремонта </w:t>
            </w:r>
            <w:r w:rsidR="00DA3D79" w:rsidRPr="004E7326">
              <w:rPr>
                <w:sz w:val="20"/>
                <w:szCs w:val="20"/>
              </w:rPr>
              <w:t>–</w:t>
            </w:r>
            <w:r w:rsidR="003B386C" w:rsidRPr="004E7326">
              <w:rPr>
                <w:sz w:val="20"/>
                <w:szCs w:val="20"/>
              </w:rPr>
              <w:t xml:space="preserve"> </w:t>
            </w:r>
            <w:r w:rsidR="00DA3D79" w:rsidRPr="004E7326">
              <w:rPr>
                <w:sz w:val="20"/>
                <w:szCs w:val="20"/>
              </w:rPr>
              <w:t>не более</w:t>
            </w:r>
            <w:r w:rsidRPr="004E7326">
              <w:rPr>
                <w:sz w:val="20"/>
                <w:szCs w:val="20"/>
              </w:rPr>
              <w:t xml:space="preserve"> 7 календарных дней с даты регистрации заявки. </w:t>
            </w:r>
          </w:p>
          <w:p w14:paraId="0C0A548B" w14:textId="77777777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Срок гарантийного ремонта регламентируется условиями гарантийных обязательств и требованиями законодательства.</w:t>
            </w:r>
          </w:p>
          <w:p w14:paraId="035A162B" w14:textId="3CD245DF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 xml:space="preserve">При необходимости заказа запасных частей </w:t>
            </w:r>
            <w:r w:rsidR="003B386C" w:rsidRPr="004E7326">
              <w:rPr>
                <w:sz w:val="20"/>
                <w:szCs w:val="20"/>
              </w:rPr>
              <w:t>– поставка осуществляется в</w:t>
            </w:r>
            <w:r w:rsidRPr="004E7326">
              <w:rPr>
                <w:sz w:val="20"/>
                <w:szCs w:val="20"/>
              </w:rPr>
              <w:t xml:space="preserve"> </w:t>
            </w:r>
            <w:r w:rsidR="003B386C" w:rsidRPr="004E7326">
              <w:rPr>
                <w:sz w:val="20"/>
                <w:szCs w:val="20"/>
              </w:rPr>
              <w:t>течении</w:t>
            </w:r>
            <w:r w:rsidRPr="004E7326">
              <w:rPr>
                <w:sz w:val="20"/>
                <w:szCs w:val="20"/>
              </w:rPr>
              <w:t xml:space="preserve"> 21 календарных дня с даты регистрации </w:t>
            </w:r>
            <w:r w:rsidR="003B386C" w:rsidRPr="004E7326">
              <w:rPr>
                <w:sz w:val="20"/>
                <w:szCs w:val="20"/>
              </w:rPr>
              <w:t>З</w:t>
            </w:r>
            <w:r w:rsidRPr="004E7326">
              <w:rPr>
                <w:sz w:val="20"/>
                <w:szCs w:val="20"/>
              </w:rPr>
              <w:t>аявки.</w:t>
            </w:r>
          </w:p>
          <w:p w14:paraId="0008EA0B" w14:textId="32110F8B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При выполнении ремонтов свыше одного дня, Исполнитель устанавливает подменное оборудование Заказчика или подменное оборудование Исполнителя по согласованию с Заказчиком.</w:t>
            </w:r>
          </w:p>
        </w:tc>
      </w:tr>
      <w:tr w:rsidR="004E7326" w:rsidRPr="004E7326" w14:paraId="519AD282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D210" w14:textId="63C81796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4670A" w14:textId="3649E229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Стоимость запчастей и материалов необходимых для обслуживания.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9917" w14:textId="276E7AF5" w:rsidR="002224FB" w:rsidRPr="004E7326" w:rsidRDefault="00DC1BAA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rFonts w:eastAsia="Calibri"/>
                <w:sz w:val="20"/>
                <w:szCs w:val="20"/>
              </w:rPr>
              <w:t>Исполнитель обеспечивает наличие необходимых запасных частей и материалов для ремонта и модернизации. Запасные части и расходные материалы, использованные при оказании услуг, оплачиваются Заказчиком дополнительно, исходя из фактической стоимости приобретения</w:t>
            </w:r>
            <w:r w:rsidR="00BD0101" w:rsidRPr="004E7326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4E7326" w:rsidRPr="004E7326" w14:paraId="384425CF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DAACA" w14:textId="296E058E" w:rsidR="002224FB" w:rsidRPr="004E7326" w:rsidRDefault="007A0692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E01D1" w14:textId="7777777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Информация в электронной форме о технической поддержке и обслуживании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88145" w14:textId="49C137CF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bookmarkStart w:id="2" w:name="_Hlk119064028"/>
            <w:r w:rsidRPr="004E7326">
              <w:rPr>
                <w:snapToGrid w:val="0"/>
                <w:sz w:val="20"/>
                <w:szCs w:val="20"/>
              </w:rPr>
              <w:t>Исполнитель, в случае необходимости, предоставляет документацию к оборудованию, предложения по улучшению его работы, рекомендации по выполнению технической поддержки, модернизации и другую информацию.</w:t>
            </w:r>
            <w:bookmarkEnd w:id="2"/>
          </w:p>
        </w:tc>
      </w:tr>
      <w:tr w:rsidR="004E7326" w:rsidRPr="004E7326" w14:paraId="70E922E8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093F2" w14:textId="012BEBEA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  <w:r w:rsidR="007A0692" w:rsidRPr="004E7326">
              <w:rPr>
                <w:sz w:val="20"/>
                <w:szCs w:val="20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8552C" w14:textId="7777777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Привлечение дополнительных ресурсов для решения сложных проблем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863E9" w14:textId="53CA1972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bookmarkStart w:id="3" w:name="_Hlk119064154"/>
            <w:r w:rsidRPr="004E7326">
              <w:rPr>
                <w:snapToGrid w:val="0"/>
                <w:sz w:val="20"/>
                <w:szCs w:val="20"/>
              </w:rPr>
              <w:t xml:space="preserve">Исполнитель использует формальные процедуры </w:t>
            </w:r>
            <w:bookmarkStart w:id="4" w:name="_Hlk119064059"/>
            <w:r w:rsidRPr="004E7326">
              <w:rPr>
                <w:snapToGrid w:val="0"/>
                <w:sz w:val="20"/>
                <w:szCs w:val="20"/>
              </w:rPr>
              <w:t>эскалац</w:t>
            </w:r>
            <w:bookmarkEnd w:id="4"/>
            <w:r w:rsidRPr="004E7326">
              <w:rPr>
                <w:snapToGrid w:val="0"/>
                <w:sz w:val="20"/>
                <w:szCs w:val="20"/>
              </w:rPr>
              <w:t xml:space="preserve">ии – привлечения дополнительных ресурсов для решения сложных проблем с оборудованием. </w:t>
            </w:r>
          </w:p>
          <w:p w14:paraId="604AC65A" w14:textId="77777777" w:rsidR="002224FB" w:rsidRPr="004E7326" w:rsidRDefault="002224FB" w:rsidP="004E7326">
            <w:pPr>
              <w:shd w:val="clear" w:color="auto" w:fill="FFFFFF"/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Служба технической поддержки Исполнителя координирует процесс эскалации, быстро привлекая для решения ключевых проблем специалистов производителя оборудования.</w:t>
            </w:r>
          </w:p>
          <w:p w14:paraId="05FDB3D8" w14:textId="7002ECCB" w:rsidR="002224FB" w:rsidRPr="004E7326" w:rsidRDefault="002224FB" w:rsidP="004E7326">
            <w:pPr>
              <w:shd w:val="clear" w:color="auto" w:fill="FFFFFF"/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Любые дополнительные ресурсы, привлечённые для устранения неисправностей, оплачиваются Исполнителем.</w:t>
            </w:r>
            <w:bookmarkEnd w:id="3"/>
          </w:p>
        </w:tc>
      </w:tr>
      <w:tr w:rsidR="004E7326" w:rsidRPr="004E7326" w14:paraId="4CE61AFE" w14:textId="77777777" w:rsidTr="002224FB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DC3CA" w14:textId="403895F6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  <w:r w:rsidR="007A0692" w:rsidRPr="004E7326">
              <w:rPr>
                <w:sz w:val="20"/>
                <w:szCs w:val="20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00F1" w14:textId="4C043851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Транспорт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5FC1" w14:textId="77777777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 случае возникновения технических проблем с оборудованием, требующих его перемещения в сервисный центр, все работы по демонтажу, монтажу, перемещению и настройке этого оборудования выполняются техническими специалистами Исполнителя или представителями сервисного центра, без привлечения работников банка.</w:t>
            </w:r>
          </w:p>
          <w:p w14:paraId="3B29C7E3" w14:textId="3EF35145" w:rsidR="002224FB" w:rsidRPr="004E7326" w:rsidRDefault="002224FB" w:rsidP="004E7326">
            <w:pPr>
              <w:pStyle w:val="20"/>
              <w:shd w:val="clear" w:color="auto" w:fill="auto"/>
              <w:spacing w:line="240" w:lineRule="auto"/>
              <w:ind w:left="120" w:right="57" w:firstLine="0"/>
              <w:jc w:val="both"/>
              <w:rPr>
                <w:sz w:val="20"/>
                <w:shd w:val="clear" w:color="auto" w:fill="FFFFFF"/>
                <w:lang w:bidi="ru-RU"/>
              </w:rPr>
            </w:pPr>
            <w:r w:rsidRPr="004E7326">
              <w:rPr>
                <w:snapToGrid w:val="0"/>
                <w:sz w:val="20"/>
              </w:rPr>
              <w:t>Перемещение ИТ оборудования между подразделениями Заказчика сопровождается оформлением Акта приема-передачи установленного образца.</w:t>
            </w:r>
          </w:p>
        </w:tc>
      </w:tr>
      <w:tr w:rsidR="004E7326" w:rsidRPr="004E7326" w14:paraId="3199B9E7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5FB6" w14:textId="39D4D560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  <w:r w:rsidR="007A0692" w:rsidRPr="004E7326">
              <w:rPr>
                <w:sz w:val="20"/>
                <w:szCs w:val="20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AF64" w14:textId="77777777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Контроль</w:t>
            </w:r>
            <w:r w:rsidR="00235ACF" w:rsidRPr="004E7326">
              <w:rPr>
                <w:bCs/>
                <w:snapToGrid w:val="0"/>
                <w:sz w:val="20"/>
                <w:szCs w:val="20"/>
              </w:rPr>
              <w:t xml:space="preserve"> и качество</w:t>
            </w:r>
          </w:p>
          <w:p w14:paraId="33B29000" w14:textId="30245F31" w:rsidR="00235ACF" w:rsidRPr="004E7326" w:rsidRDefault="00235ACF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46D7" w14:textId="4D1F3D3A" w:rsidR="00CC19C9" w:rsidRPr="004E7326" w:rsidRDefault="00CC19C9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Исполнитель обязан оставлять развёрнутый комментарий при закрытии Заявки об её исполнении, в том числе с использованием согласованных с Заказчиком шаблонов выполненных в рамках Заявки работ с соответствующим тегом (#замена памяти, #ремонт ПК, #ремонт принтера и т</w:t>
            </w:r>
            <w:r w:rsidR="004E7326">
              <w:rPr>
                <w:snapToGrid w:val="0"/>
                <w:sz w:val="20"/>
                <w:szCs w:val="20"/>
              </w:rPr>
              <w:t>.</w:t>
            </w:r>
            <w:r w:rsidRPr="004E7326">
              <w:rPr>
                <w:snapToGrid w:val="0"/>
                <w:sz w:val="20"/>
                <w:szCs w:val="20"/>
              </w:rPr>
              <w:t>д.).</w:t>
            </w:r>
          </w:p>
          <w:p w14:paraId="644B2365" w14:textId="0CE0BFE7" w:rsidR="002224FB" w:rsidRPr="004E7326" w:rsidRDefault="00E04DE7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При выполнении Заявок на </w:t>
            </w:r>
            <w:r w:rsidRPr="004E7326">
              <w:rPr>
                <w:bCs/>
                <w:snapToGrid w:val="0"/>
                <w:sz w:val="20"/>
                <w:szCs w:val="20"/>
              </w:rPr>
              <w:t>Объектах обслуживания</w:t>
            </w:r>
            <w:r w:rsidRPr="004E7326">
              <w:rPr>
                <w:snapToGrid w:val="0"/>
                <w:sz w:val="20"/>
                <w:szCs w:val="20"/>
              </w:rPr>
              <w:t xml:space="preserve"> </w:t>
            </w:r>
            <w:r w:rsidR="002224FB" w:rsidRPr="004E7326">
              <w:rPr>
                <w:snapToGrid w:val="0"/>
                <w:sz w:val="20"/>
                <w:szCs w:val="20"/>
              </w:rPr>
              <w:t>Исполнитель обязуется контролировать состояние оборудования</w:t>
            </w:r>
            <w:r w:rsidRPr="004E7326">
              <w:rPr>
                <w:snapToGrid w:val="0"/>
                <w:sz w:val="20"/>
                <w:szCs w:val="20"/>
              </w:rPr>
              <w:t xml:space="preserve"> и предоставлять</w:t>
            </w:r>
            <w:r w:rsidR="002224FB" w:rsidRPr="004E7326">
              <w:rPr>
                <w:snapToGrid w:val="0"/>
                <w:sz w:val="20"/>
                <w:szCs w:val="20"/>
              </w:rPr>
              <w:t xml:space="preserve"> Заказчику информацию о зафиксированных </w:t>
            </w:r>
            <w:r w:rsidR="003D4AD9" w:rsidRPr="004E7326">
              <w:rPr>
                <w:snapToGrid w:val="0"/>
                <w:sz w:val="20"/>
                <w:szCs w:val="20"/>
              </w:rPr>
              <w:t>неисправностях, вносить предложения о необходимости выполнения профилактических работ</w:t>
            </w:r>
            <w:r w:rsidR="002224FB" w:rsidRPr="004E7326">
              <w:rPr>
                <w:snapToGrid w:val="0"/>
                <w:sz w:val="20"/>
                <w:szCs w:val="20"/>
              </w:rPr>
              <w:t>.</w:t>
            </w:r>
          </w:p>
        </w:tc>
      </w:tr>
    </w:tbl>
    <w:p w14:paraId="44794A0B" w14:textId="77777777" w:rsidR="004E7326" w:rsidRDefault="004E732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491"/>
        <w:gridCol w:w="7493"/>
      </w:tblGrid>
      <w:tr w:rsidR="004E7326" w:rsidRPr="004E7326" w14:paraId="4BDE08DF" w14:textId="77777777" w:rsidTr="00F16B78">
        <w:trPr>
          <w:cantSplit/>
          <w:trHeight w:val="337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2468" w14:textId="77777777" w:rsidR="004E7326" w:rsidRPr="004E7326" w:rsidRDefault="004E7326" w:rsidP="00F16B7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592" w14:textId="77777777" w:rsidR="004E7326" w:rsidRPr="004E7326" w:rsidRDefault="004E7326" w:rsidP="00F16B7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912" w14:textId="77777777" w:rsidR="004E7326" w:rsidRPr="004E7326" w:rsidRDefault="004E7326" w:rsidP="00F16B78">
            <w:pPr>
              <w:spacing w:before="120" w:after="120" w:line="276" w:lineRule="auto"/>
              <w:ind w:left="113" w:right="57"/>
              <w:jc w:val="center"/>
              <w:rPr>
                <w:b/>
                <w:sz w:val="20"/>
                <w:szCs w:val="20"/>
              </w:rPr>
            </w:pPr>
            <w:r w:rsidRPr="004E7326">
              <w:rPr>
                <w:b/>
                <w:sz w:val="20"/>
                <w:szCs w:val="20"/>
              </w:rPr>
              <w:t>Содержание услуги</w:t>
            </w:r>
          </w:p>
        </w:tc>
      </w:tr>
      <w:tr w:rsidR="004E7326" w:rsidRPr="004E7326" w14:paraId="0D25F86A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A435" w14:textId="427CB003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  <w:r w:rsidR="00E04DE7" w:rsidRPr="004E7326">
              <w:rPr>
                <w:sz w:val="20"/>
                <w:szCs w:val="20"/>
              </w:rPr>
              <w:t>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73C6" w14:textId="5E4224F8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Гарантийные обязательства на выполненные работы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0E57" w14:textId="77777777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Качество выполненных работ должно соответствовать требованиям государственных стандартов и технических условий, действующих в Республике Беларусь на момент заключения и исполнения договора.</w:t>
            </w:r>
          </w:p>
          <w:p w14:paraId="30D7F8D9" w14:textId="246BA96F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Гарантийные обязательства на выполненные работы – не менее 3 (трёх) месяцев, на замененные узлы (блоки), детали – не менее 3 (трёх) месяцев с момента подписания сторонами соответствующего акта сдачи-приемки выполненных работ.  </w:t>
            </w:r>
          </w:p>
          <w:p w14:paraId="1C8749C6" w14:textId="483D17D1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>В течение всего срока действия гарантии Исполнитель, в рабочее время, консультирует Заказчика по вопросам отремонтированного (модернизированного) оборудования.</w:t>
            </w:r>
          </w:p>
        </w:tc>
      </w:tr>
      <w:tr w:rsidR="004E7326" w:rsidRPr="004E7326" w14:paraId="0BA8ED28" w14:textId="77777777" w:rsidTr="009E7D5C">
        <w:trPr>
          <w:cantSplit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DFC1" w14:textId="598DD845" w:rsidR="002224FB" w:rsidRPr="004E7326" w:rsidRDefault="002224FB" w:rsidP="004E7326">
            <w:pPr>
              <w:ind w:left="113" w:right="57"/>
              <w:jc w:val="both"/>
              <w:rPr>
                <w:sz w:val="20"/>
                <w:szCs w:val="20"/>
              </w:rPr>
            </w:pPr>
            <w:r w:rsidRPr="004E7326">
              <w:rPr>
                <w:sz w:val="20"/>
                <w:szCs w:val="20"/>
              </w:rPr>
              <w:t>1</w:t>
            </w:r>
            <w:r w:rsidR="00E04DE7" w:rsidRPr="004E7326">
              <w:rPr>
                <w:sz w:val="20"/>
                <w:szCs w:val="20"/>
              </w:rPr>
              <w:t>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EC05" w14:textId="36B2306F" w:rsidR="002224FB" w:rsidRPr="004E7326" w:rsidRDefault="002224FB" w:rsidP="004E7326">
            <w:pPr>
              <w:tabs>
                <w:tab w:val="left" w:pos="2880"/>
                <w:tab w:val="left" w:pos="4867"/>
                <w:tab w:val="left" w:pos="6840"/>
                <w:tab w:val="left" w:pos="8827"/>
              </w:tabs>
              <w:ind w:left="113" w:right="57"/>
              <w:jc w:val="both"/>
              <w:rPr>
                <w:bCs/>
                <w:snapToGrid w:val="0"/>
                <w:sz w:val="20"/>
                <w:szCs w:val="20"/>
              </w:rPr>
            </w:pPr>
            <w:r w:rsidRPr="004E7326">
              <w:rPr>
                <w:bCs/>
                <w:snapToGrid w:val="0"/>
                <w:sz w:val="20"/>
                <w:szCs w:val="20"/>
              </w:rPr>
              <w:t>Ответственность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2C27" w14:textId="507E1EFD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случае, если превышено Фиксированное время разрешения Заявки с Высоким уровнем критичности, оплата </w:t>
            </w:r>
            <w:r w:rsidR="003D4AD9" w:rsidRPr="004E7326">
              <w:rPr>
                <w:snapToGrid w:val="0"/>
                <w:sz w:val="20"/>
                <w:szCs w:val="20"/>
              </w:rPr>
              <w:t xml:space="preserve">оказанных услуг </w:t>
            </w:r>
            <w:r w:rsidRPr="004E7326">
              <w:rPr>
                <w:snapToGrid w:val="0"/>
                <w:sz w:val="20"/>
                <w:szCs w:val="20"/>
              </w:rPr>
              <w:t xml:space="preserve">по такой </w:t>
            </w:r>
            <w:r w:rsidR="003D4AD9" w:rsidRPr="004E7326">
              <w:rPr>
                <w:snapToGrid w:val="0"/>
                <w:sz w:val="20"/>
                <w:szCs w:val="20"/>
              </w:rPr>
              <w:t>З</w:t>
            </w:r>
            <w:r w:rsidRPr="004E7326">
              <w:rPr>
                <w:snapToGrid w:val="0"/>
                <w:sz w:val="20"/>
                <w:szCs w:val="20"/>
              </w:rPr>
              <w:t>аявке не производится.</w:t>
            </w:r>
          </w:p>
          <w:p w14:paraId="5CD3AFC5" w14:textId="267154BF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В случае, если превышено Фиксированное время разрешения Заявки с Нормальным уровнем критичности, оплата </w:t>
            </w:r>
            <w:r w:rsidR="003D4AD9" w:rsidRPr="004E7326">
              <w:rPr>
                <w:snapToGrid w:val="0"/>
                <w:sz w:val="20"/>
                <w:szCs w:val="20"/>
              </w:rPr>
              <w:t>оказанных услуг</w:t>
            </w:r>
            <w:r w:rsidRPr="004E7326">
              <w:rPr>
                <w:snapToGrid w:val="0"/>
                <w:sz w:val="20"/>
                <w:szCs w:val="20"/>
              </w:rPr>
              <w:t xml:space="preserve"> по такой заявке производится в размере </w:t>
            </w:r>
            <w:r w:rsidR="003D4AD9" w:rsidRPr="004E7326">
              <w:rPr>
                <w:snapToGrid w:val="0"/>
                <w:sz w:val="20"/>
                <w:szCs w:val="20"/>
              </w:rPr>
              <w:t>5</w:t>
            </w:r>
            <w:r w:rsidRPr="004E7326">
              <w:rPr>
                <w:snapToGrid w:val="0"/>
                <w:sz w:val="20"/>
                <w:szCs w:val="20"/>
              </w:rPr>
              <w:t xml:space="preserve">0% от </w:t>
            </w:r>
            <w:r w:rsidR="003D4AD9" w:rsidRPr="004E7326">
              <w:rPr>
                <w:snapToGrid w:val="0"/>
                <w:sz w:val="20"/>
                <w:szCs w:val="20"/>
              </w:rPr>
              <w:t xml:space="preserve">их </w:t>
            </w:r>
            <w:r w:rsidRPr="004E7326">
              <w:rPr>
                <w:snapToGrid w:val="0"/>
                <w:sz w:val="20"/>
                <w:szCs w:val="20"/>
              </w:rPr>
              <w:t>стоимости.</w:t>
            </w:r>
          </w:p>
          <w:p w14:paraId="27A54DDD" w14:textId="15CEAB54" w:rsidR="002224FB" w:rsidRPr="004E7326" w:rsidRDefault="002224FB" w:rsidP="004E7326">
            <w:pPr>
              <w:ind w:left="113" w:right="57"/>
              <w:jc w:val="both"/>
              <w:rPr>
                <w:snapToGrid w:val="0"/>
                <w:sz w:val="20"/>
                <w:szCs w:val="20"/>
              </w:rPr>
            </w:pPr>
            <w:r w:rsidRPr="004E7326">
              <w:rPr>
                <w:snapToGrid w:val="0"/>
                <w:sz w:val="20"/>
                <w:szCs w:val="20"/>
              </w:rPr>
              <w:t xml:space="preserve">За неоднократное нарушение сроков Фиксированного времени разрешения Заявки и/или условий оказания услуг, </w:t>
            </w:r>
            <w:bookmarkStart w:id="5" w:name="_Hlk119668047"/>
            <w:r w:rsidRPr="004E7326">
              <w:rPr>
                <w:snapToGrid w:val="0"/>
                <w:sz w:val="20"/>
                <w:szCs w:val="20"/>
              </w:rPr>
              <w:t xml:space="preserve">Заказчик в праве досрочно расторгнуть договор </w:t>
            </w:r>
            <w:bookmarkEnd w:id="5"/>
            <w:r w:rsidRPr="004E7326">
              <w:rPr>
                <w:snapToGrid w:val="0"/>
                <w:sz w:val="20"/>
                <w:szCs w:val="20"/>
              </w:rPr>
              <w:t>в одностороннем порядке.</w:t>
            </w:r>
          </w:p>
        </w:tc>
      </w:tr>
    </w:tbl>
    <w:p w14:paraId="44D401A0" w14:textId="77777777" w:rsidR="009A4BA6" w:rsidRPr="004E7326" w:rsidRDefault="009A4BA6" w:rsidP="009A4BA6">
      <w:pPr>
        <w:autoSpaceDE w:val="0"/>
        <w:autoSpaceDN w:val="0"/>
        <w:adjustRightInd w:val="0"/>
      </w:pPr>
    </w:p>
    <w:p w14:paraId="6802BFCC" w14:textId="13EB4C1F" w:rsidR="009A4BA6" w:rsidRPr="0090128D" w:rsidRDefault="009A4BA6" w:rsidP="009A4BA6">
      <w:pPr>
        <w:autoSpaceDE w:val="0"/>
        <w:autoSpaceDN w:val="0"/>
        <w:adjustRightInd w:val="0"/>
        <w:rPr>
          <w:sz w:val="28"/>
        </w:rPr>
      </w:pPr>
      <w:r w:rsidRPr="0090128D">
        <w:rPr>
          <w:sz w:val="28"/>
        </w:rPr>
        <w:t xml:space="preserve">Начальник отдела </w:t>
      </w:r>
    </w:p>
    <w:p w14:paraId="4C84E32E" w14:textId="57732966" w:rsidR="009A4BA6" w:rsidRPr="0090128D" w:rsidRDefault="009A4BA6" w:rsidP="009A4BA6">
      <w:pPr>
        <w:autoSpaceDE w:val="0"/>
        <w:autoSpaceDN w:val="0"/>
        <w:adjustRightInd w:val="0"/>
        <w:rPr>
          <w:sz w:val="28"/>
        </w:rPr>
      </w:pPr>
      <w:r w:rsidRPr="0090128D">
        <w:rPr>
          <w:sz w:val="28"/>
        </w:rPr>
        <w:t xml:space="preserve">программно-технического обеспечения </w:t>
      </w:r>
      <w:r w:rsidRPr="0090128D">
        <w:rPr>
          <w:sz w:val="28"/>
        </w:rPr>
        <w:tab/>
      </w:r>
      <w:r w:rsidRPr="0090128D">
        <w:rPr>
          <w:sz w:val="28"/>
        </w:rPr>
        <w:tab/>
      </w:r>
      <w:r w:rsidRPr="0090128D">
        <w:rPr>
          <w:sz w:val="28"/>
        </w:rPr>
        <w:tab/>
      </w:r>
      <w:r w:rsidRPr="0090128D">
        <w:rPr>
          <w:sz w:val="28"/>
        </w:rPr>
        <w:tab/>
      </w:r>
      <w:r w:rsidRPr="0090128D">
        <w:rPr>
          <w:sz w:val="28"/>
        </w:rPr>
        <w:tab/>
      </w:r>
      <w:r w:rsidRPr="0090128D">
        <w:rPr>
          <w:sz w:val="28"/>
        </w:rPr>
        <w:tab/>
      </w:r>
      <w:proofErr w:type="spellStart"/>
      <w:r w:rsidRPr="0090128D">
        <w:rPr>
          <w:sz w:val="28"/>
        </w:rPr>
        <w:t>А.А.Кащеев</w:t>
      </w:r>
      <w:proofErr w:type="spellEnd"/>
    </w:p>
    <w:p w14:paraId="210C2F09" w14:textId="720A066A" w:rsidR="009A4BA6" w:rsidRPr="00546C87" w:rsidRDefault="009A4BA6" w:rsidP="009A4BA6">
      <w:pPr>
        <w:pStyle w:val="140"/>
        <w:suppressAutoHyphens/>
        <w:spacing w:line="232" w:lineRule="auto"/>
        <w:ind w:firstLine="0"/>
        <w:rPr>
          <w:sz w:val="28"/>
          <w:szCs w:val="24"/>
        </w:rPr>
      </w:pPr>
      <w:r w:rsidRPr="0090128D">
        <w:rPr>
          <w:sz w:val="28"/>
          <w:szCs w:val="24"/>
        </w:rPr>
        <w:t xml:space="preserve">«___» _________ </w:t>
      </w:r>
      <w:r w:rsidR="007F22D0" w:rsidRPr="0090128D">
        <w:rPr>
          <w:sz w:val="28"/>
          <w:szCs w:val="24"/>
        </w:rPr>
        <w:t>202</w:t>
      </w:r>
      <w:r w:rsidR="002241FE" w:rsidRPr="00546C87">
        <w:rPr>
          <w:sz w:val="28"/>
          <w:szCs w:val="24"/>
        </w:rPr>
        <w:t>6</w:t>
      </w:r>
    </w:p>
    <w:p w14:paraId="6B751F25" w14:textId="77777777" w:rsidR="009A4BA6" w:rsidRPr="0090128D" w:rsidRDefault="009A4BA6" w:rsidP="009A4BA6">
      <w:pPr>
        <w:autoSpaceDE w:val="0"/>
        <w:autoSpaceDN w:val="0"/>
        <w:adjustRightInd w:val="0"/>
        <w:rPr>
          <w:sz w:val="28"/>
        </w:rPr>
      </w:pPr>
    </w:p>
    <w:p w14:paraId="306F1430" w14:textId="38019E00" w:rsidR="007F22D0" w:rsidRPr="0090128D" w:rsidRDefault="007F22D0" w:rsidP="009A4BA6">
      <w:pPr>
        <w:autoSpaceDE w:val="0"/>
        <w:autoSpaceDN w:val="0"/>
        <w:adjustRightInd w:val="0"/>
        <w:jc w:val="both"/>
        <w:rPr>
          <w:sz w:val="28"/>
        </w:rPr>
      </w:pPr>
      <w:r w:rsidRPr="0090128D">
        <w:rPr>
          <w:sz w:val="28"/>
        </w:rPr>
        <w:t>Начальник управления технической поддержки</w:t>
      </w:r>
    </w:p>
    <w:p w14:paraId="25882DDD" w14:textId="7808209E" w:rsidR="009A4BA6" w:rsidRPr="0090128D" w:rsidRDefault="007F22D0" w:rsidP="009A4BA6">
      <w:pPr>
        <w:autoSpaceDE w:val="0"/>
        <w:autoSpaceDN w:val="0"/>
        <w:adjustRightInd w:val="0"/>
        <w:jc w:val="both"/>
        <w:rPr>
          <w:sz w:val="28"/>
        </w:rPr>
      </w:pPr>
      <w:r w:rsidRPr="0090128D">
        <w:rPr>
          <w:sz w:val="28"/>
        </w:rPr>
        <w:t>пользователей и мониторинга</w:t>
      </w:r>
      <w:r w:rsidR="009A4BA6" w:rsidRPr="0090128D">
        <w:rPr>
          <w:sz w:val="28"/>
        </w:rPr>
        <w:tab/>
      </w:r>
      <w:r w:rsidR="009A4BA6" w:rsidRPr="0090128D">
        <w:rPr>
          <w:sz w:val="28"/>
        </w:rPr>
        <w:tab/>
      </w:r>
      <w:r w:rsidR="009A4BA6" w:rsidRPr="0090128D">
        <w:rPr>
          <w:sz w:val="28"/>
        </w:rPr>
        <w:tab/>
      </w:r>
      <w:r w:rsidR="009A4BA6" w:rsidRPr="0090128D">
        <w:rPr>
          <w:sz w:val="28"/>
        </w:rPr>
        <w:tab/>
      </w:r>
      <w:r w:rsidR="009A4BA6" w:rsidRPr="0090128D">
        <w:rPr>
          <w:sz w:val="28"/>
        </w:rPr>
        <w:tab/>
      </w:r>
      <w:r w:rsidR="009A4BA6" w:rsidRPr="0090128D">
        <w:rPr>
          <w:sz w:val="28"/>
        </w:rPr>
        <w:tab/>
      </w:r>
      <w:r w:rsidR="004E7326" w:rsidRPr="0090128D">
        <w:rPr>
          <w:sz w:val="28"/>
        </w:rPr>
        <w:tab/>
      </w:r>
      <w:proofErr w:type="spellStart"/>
      <w:r w:rsidRPr="0090128D">
        <w:rPr>
          <w:sz w:val="28"/>
        </w:rPr>
        <w:t>Д</w:t>
      </w:r>
      <w:r w:rsidR="00D5338D" w:rsidRPr="0090128D">
        <w:rPr>
          <w:sz w:val="28"/>
        </w:rPr>
        <w:t>.</w:t>
      </w:r>
      <w:r w:rsidRPr="0090128D">
        <w:rPr>
          <w:sz w:val="28"/>
        </w:rPr>
        <w:t>В</w:t>
      </w:r>
      <w:r w:rsidR="00D5338D" w:rsidRPr="0090128D">
        <w:rPr>
          <w:sz w:val="28"/>
        </w:rPr>
        <w:t>.</w:t>
      </w:r>
      <w:r w:rsidRPr="0090128D">
        <w:rPr>
          <w:sz w:val="28"/>
        </w:rPr>
        <w:t>Новиков</w:t>
      </w:r>
      <w:proofErr w:type="spellEnd"/>
    </w:p>
    <w:p w14:paraId="74545072" w14:textId="24CA528B" w:rsidR="009A4BA6" w:rsidRPr="002241FE" w:rsidRDefault="009A4BA6" w:rsidP="009A4BA6">
      <w:pPr>
        <w:pStyle w:val="140"/>
        <w:suppressAutoHyphens/>
        <w:spacing w:line="232" w:lineRule="auto"/>
        <w:ind w:firstLine="0"/>
        <w:rPr>
          <w:sz w:val="28"/>
          <w:szCs w:val="24"/>
          <w:lang w:val="en-US"/>
        </w:rPr>
      </w:pPr>
      <w:r w:rsidRPr="0090128D">
        <w:rPr>
          <w:sz w:val="28"/>
          <w:szCs w:val="24"/>
        </w:rPr>
        <w:t xml:space="preserve">«___» _________ </w:t>
      </w:r>
      <w:r w:rsidR="007F22D0" w:rsidRPr="0090128D">
        <w:rPr>
          <w:sz w:val="28"/>
          <w:szCs w:val="24"/>
        </w:rPr>
        <w:t>202</w:t>
      </w:r>
      <w:r w:rsidR="002241FE">
        <w:rPr>
          <w:sz w:val="28"/>
          <w:szCs w:val="24"/>
          <w:lang w:val="en-US"/>
        </w:rPr>
        <w:t>6</w:t>
      </w:r>
    </w:p>
    <w:p w14:paraId="0F15F985" w14:textId="3F33CCAE" w:rsidR="002C6544" w:rsidRPr="0090128D" w:rsidRDefault="002C6544" w:rsidP="004B4D6E">
      <w:pPr>
        <w:spacing w:before="120" w:after="120"/>
        <w:ind w:right="57"/>
        <w:rPr>
          <w:spacing w:val="-4"/>
          <w:sz w:val="28"/>
        </w:rPr>
      </w:pPr>
    </w:p>
    <w:sectPr w:rsidR="002C6544" w:rsidRPr="0090128D" w:rsidSect="007B7343">
      <w:pgSz w:w="11907" w:h="16840" w:code="9"/>
      <w:pgMar w:top="426" w:right="567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7D78" w14:textId="77777777" w:rsidR="00F9119F" w:rsidRDefault="00F9119F" w:rsidP="000400E0">
      <w:r>
        <w:separator/>
      </w:r>
    </w:p>
  </w:endnote>
  <w:endnote w:type="continuationSeparator" w:id="0">
    <w:p w14:paraId="6316B6BF" w14:textId="77777777" w:rsidR="00F9119F" w:rsidRDefault="00F9119F" w:rsidP="0004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a Bk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D858" w14:textId="77777777" w:rsidR="00F9119F" w:rsidRDefault="00F9119F" w:rsidP="000400E0">
      <w:r>
        <w:separator/>
      </w:r>
    </w:p>
  </w:footnote>
  <w:footnote w:type="continuationSeparator" w:id="0">
    <w:p w14:paraId="57E14923" w14:textId="77777777" w:rsidR="00F9119F" w:rsidRDefault="00F9119F" w:rsidP="0004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51C"/>
    <w:multiLevelType w:val="multilevel"/>
    <w:tmpl w:val="76A8A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7ADC"/>
    <w:multiLevelType w:val="hybridMultilevel"/>
    <w:tmpl w:val="C2AEF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9370F"/>
    <w:multiLevelType w:val="hybridMultilevel"/>
    <w:tmpl w:val="57D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E0407"/>
    <w:multiLevelType w:val="hybridMultilevel"/>
    <w:tmpl w:val="1736C63E"/>
    <w:lvl w:ilvl="0" w:tplc="67A46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609621A"/>
    <w:multiLevelType w:val="hybridMultilevel"/>
    <w:tmpl w:val="25D26592"/>
    <w:lvl w:ilvl="0" w:tplc="136EB9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256332A">
      <w:numFmt w:val="none"/>
      <w:lvlText w:val=""/>
      <w:lvlJc w:val="left"/>
      <w:pPr>
        <w:tabs>
          <w:tab w:val="num" w:pos="360"/>
        </w:tabs>
      </w:pPr>
    </w:lvl>
    <w:lvl w:ilvl="2" w:tplc="524ECF62">
      <w:numFmt w:val="none"/>
      <w:lvlText w:val=""/>
      <w:lvlJc w:val="left"/>
      <w:pPr>
        <w:tabs>
          <w:tab w:val="num" w:pos="360"/>
        </w:tabs>
      </w:pPr>
    </w:lvl>
    <w:lvl w:ilvl="3" w:tplc="6EB24316">
      <w:numFmt w:val="none"/>
      <w:lvlText w:val=""/>
      <w:lvlJc w:val="left"/>
      <w:pPr>
        <w:tabs>
          <w:tab w:val="num" w:pos="360"/>
        </w:tabs>
      </w:pPr>
    </w:lvl>
    <w:lvl w:ilvl="4" w:tplc="0E146FDA">
      <w:numFmt w:val="none"/>
      <w:lvlText w:val=""/>
      <w:lvlJc w:val="left"/>
      <w:pPr>
        <w:tabs>
          <w:tab w:val="num" w:pos="360"/>
        </w:tabs>
      </w:pPr>
    </w:lvl>
    <w:lvl w:ilvl="5" w:tplc="9B3CBE46">
      <w:numFmt w:val="none"/>
      <w:lvlText w:val=""/>
      <w:lvlJc w:val="left"/>
      <w:pPr>
        <w:tabs>
          <w:tab w:val="num" w:pos="360"/>
        </w:tabs>
      </w:pPr>
    </w:lvl>
    <w:lvl w:ilvl="6" w:tplc="316C7D3E">
      <w:numFmt w:val="none"/>
      <w:lvlText w:val=""/>
      <w:lvlJc w:val="left"/>
      <w:pPr>
        <w:tabs>
          <w:tab w:val="num" w:pos="360"/>
        </w:tabs>
      </w:pPr>
    </w:lvl>
    <w:lvl w:ilvl="7" w:tplc="141A6E10">
      <w:numFmt w:val="none"/>
      <w:lvlText w:val=""/>
      <w:lvlJc w:val="left"/>
      <w:pPr>
        <w:tabs>
          <w:tab w:val="num" w:pos="360"/>
        </w:tabs>
      </w:pPr>
    </w:lvl>
    <w:lvl w:ilvl="8" w:tplc="BC16125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CD80954"/>
    <w:multiLevelType w:val="hybridMultilevel"/>
    <w:tmpl w:val="1A686EB6"/>
    <w:lvl w:ilvl="0" w:tplc="F2FEA5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05028AF"/>
    <w:multiLevelType w:val="hybridMultilevel"/>
    <w:tmpl w:val="0A7ED076"/>
    <w:lvl w:ilvl="0" w:tplc="3C865E4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31A3473"/>
    <w:multiLevelType w:val="hybridMultilevel"/>
    <w:tmpl w:val="E0EC4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5037"/>
    <w:multiLevelType w:val="hybridMultilevel"/>
    <w:tmpl w:val="E20097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8C8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2F523E"/>
    <w:multiLevelType w:val="hybridMultilevel"/>
    <w:tmpl w:val="71FE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B3C"/>
    <w:multiLevelType w:val="hybridMultilevel"/>
    <w:tmpl w:val="A346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7A2F"/>
    <w:multiLevelType w:val="multilevel"/>
    <w:tmpl w:val="FB76A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343A79"/>
    <w:multiLevelType w:val="hybridMultilevel"/>
    <w:tmpl w:val="4B64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142853">
    <w:abstractNumId w:val="4"/>
  </w:num>
  <w:num w:numId="2" w16cid:durableId="1106342871">
    <w:abstractNumId w:val="11"/>
  </w:num>
  <w:num w:numId="3" w16cid:durableId="1726756629">
    <w:abstractNumId w:val="9"/>
  </w:num>
  <w:num w:numId="4" w16cid:durableId="883521392">
    <w:abstractNumId w:val="2"/>
  </w:num>
  <w:num w:numId="5" w16cid:durableId="1227646763">
    <w:abstractNumId w:val="8"/>
  </w:num>
  <w:num w:numId="6" w16cid:durableId="1967082097">
    <w:abstractNumId w:val="1"/>
  </w:num>
  <w:num w:numId="7" w16cid:durableId="525799208">
    <w:abstractNumId w:val="6"/>
  </w:num>
  <w:num w:numId="8" w16cid:durableId="112335258">
    <w:abstractNumId w:val="12"/>
  </w:num>
  <w:num w:numId="9" w16cid:durableId="741800">
    <w:abstractNumId w:val="0"/>
  </w:num>
  <w:num w:numId="10" w16cid:durableId="1126968645">
    <w:abstractNumId w:val="5"/>
  </w:num>
  <w:num w:numId="11" w16cid:durableId="1788623571">
    <w:abstractNumId w:val="3"/>
  </w:num>
  <w:num w:numId="12" w16cid:durableId="1481537188">
    <w:abstractNumId w:val="10"/>
  </w:num>
  <w:num w:numId="13" w16cid:durableId="1635479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FB"/>
    <w:rsid w:val="000027D4"/>
    <w:rsid w:val="0000318C"/>
    <w:rsid w:val="0000440A"/>
    <w:rsid w:val="000334A6"/>
    <w:rsid w:val="000341D1"/>
    <w:rsid w:val="00034A4A"/>
    <w:rsid w:val="000400E0"/>
    <w:rsid w:val="0004267A"/>
    <w:rsid w:val="00061F08"/>
    <w:rsid w:val="000633E3"/>
    <w:rsid w:val="00064A60"/>
    <w:rsid w:val="00067425"/>
    <w:rsid w:val="00070522"/>
    <w:rsid w:val="0007485C"/>
    <w:rsid w:val="000753E1"/>
    <w:rsid w:val="00076294"/>
    <w:rsid w:val="000810A8"/>
    <w:rsid w:val="00082289"/>
    <w:rsid w:val="0008305F"/>
    <w:rsid w:val="00083210"/>
    <w:rsid w:val="00090C4B"/>
    <w:rsid w:val="000970DD"/>
    <w:rsid w:val="000A070A"/>
    <w:rsid w:val="000A3B9A"/>
    <w:rsid w:val="000A474E"/>
    <w:rsid w:val="000B5634"/>
    <w:rsid w:val="000B7302"/>
    <w:rsid w:val="000C1E9A"/>
    <w:rsid w:val="000C29D9"/>
    <w:rsid w:val="000C2AC9"/>
    <w:rsid w:val="000D653B"/>
    <w:rsid w:val="000E4249"/>
    <w:rsid w:val="000E514C"/>
    <w:rsid w:val="000E7441"/>
    <w:rsid w:val="000F57FE"/>
    <w:rsid w:val="000F585E"/>
    <w:rsid w:val="001007E4"/>
    <w:rsid w:val="0011179C"/>
    <w:rsid w:val="00112A06"/>
    <w:rsid w:val="00112FED"/>
    <w:rsid w:val="00125E07"/>
    <w:rsid w:val="00135AEF"/>
    <w:rsid w:val="001430DB"/>
    <w:rsid w:val="001444F1"/>
    <w:rsid w:val="00145F67"/>
    <w:rsid w:val="00147E77"/>
    <w:rsid w:val="00153DEE"/>
    <w:rsid w:val="00156E2A"/>
    <w:rsid w:val="00160A1E"/>
    <w:rsid w:val="00161553"/>
    <w:rsid w:val="001708D6"/>
    <w:rsid w:val="0017394A"/>
    <w:rsid w:val="001825E1"/>
    <w:rsid w:val="00183414"/>
    <w:rsid w:val="00184A5C"/>
    <w:rsid w:val="00184E5B"/>
    <w:rsid w:val="0018578E"/>
    <w:rsid w:val="001931D2"/>
    <w:rsid w:val="001A24E7"/>
    <w:rsid w:val="001A47FB"/>
    <w:rsid w:val="001C100B"/>
    <w:rsid w:val="001D24D3"/>
    <w:rsid w:val="001E6060"/>
    <w:rsid w:val="001E7D9D"/>
    <w:rsid w:val="001F2999"/>
    <w:rsid w:val="001F4C59"/>
    <w:rsid w:val="001F7DC5"/>
    <w:rsid w:val="00203052"/>
    <w:rsid w:val="002108FC"/>
    <w:rsid w:val="002145A1"/>
    <w:rsid w:val="00217133"/>
    <w:rsid w:val="002224FB"/>
    <w:rsid w:val="002241FE"/>
    <w:rsid w:val="00225830"/>
    <w:rsid w:val="002328A9"/>
    <w:rsid w:val="00235ACF"/>
    <w:rsid w:val="002362A1"/>
    <w:rsid w:val="00242414"/>
    <w:rsid w:val="002602A0"/>
    <w:rsid w:val="00263B58"/>
    <w:rsid w:val="00270028"/>
    <w:rsid w:val="00272F56"/>
    <w:rsid w:val="002746AE"/>
    <w:rsid w:val="00277663"/>
    <w:rsid w:val="002A24EE"/>
    <w:rsid w:val="002A277D"/>
    <w:rsid w:val="002A460B"/>
    <w:rsid w:val="002A6C2C"/>
    <w:rsid w:val="002B2E68"/>
    <w:rsid w:val="002C3738"/>
    <w:rsid w:val="002C54DF"/>
    <w:rsid w:val="002C5CC7"/>
    <w:rsid w:val="002C6544"/>
    <w:rsid w:val="002C659D"/>
    <w:rsid w:val="002D15F6"/>
    <w:rsid w:val="002D6498"/>
    <w:rsid w:val="002E2127"/>
    <w:rsid w:val="002E54B0"/>
    <w:rsid w:val="002E7BFA"/>
    <w:rsid w:val="002F7D23"/>
    <w:rsid w:val="003047BD"/>
    <w:rsid w:val="00311BAE"/>
    <w:rsid w:val="003146BE"/>
    <w:rsid w:val="00315C77"/>
    <w:rsid w:val="00317E46"/>
    <w:rsid w:val="003239F9"/>
    <w:rsid w:val="003338B9"/>
    <w:rsid w:val="003412A2"/>
    <w:rsid w:val="003422EA"/>
    <w:rsid w:val="00346A93"/>
    <w:rsid w:val="003524EB"/>
    <w:rsid w:val="003552B0"/>
    <w:rsid w:val="0036759A"/>
    <w:rsid w:val="00370245"/>
    <w:rsid w:val="003727F5"/>
    <w:rsid w:val="003764A9"/>
    <w:rsid w:val="00376514"/>
    <w:rsid w:val="00385AE4"/>
    <w:rsid w:val="00390DD9"/>
    <w:rsid w:val="00393787"/>
    <w:rsid w:val="003A0ACB"/>
    <w:rsid w:val="003B386C"/>
    <w:rsid w:val="003C656B"/>
    <w:rsid w:val="003C7503"/>
    <w:rsid w:val="003D1D97"/>
    <w:rsid w:val="003D3F84"/>
    <w:rsid w:val="003D43BF"/>
    <w:rsid w:val="003D4445"/>
    <w:rsid w:val="003D4AD9"/>
    <w:rsid w:val="003D6053"/>
    <w:rsid w:val="003E1AB7"/>
    <w:rsid w:val="003E2524"/>
    <w:rsid w:val="003E2E6D"/>
    <w:rsid w:val="003F0F69"/>
    <w:rsid w:val="003F15B4"/>
    <w:rsid w:val="003F27B9"/>
    <w:rsid w:val="003F2F17"/>
    <w:rsid w:val="003F322F"/>
    <w:rsid w:val="00401072"/>
    <w:rsid w:val="00402031"/>
    <w:rsid w:val="004037EF"/>
    <w:rsid w:val="0041145A"/>
    <w:rsid w:val="00412C25"/>
    <w:rsid w:val="004174D4"/>
    <w:rsid w:val="00422787"/>
    <w:rsid w:val="004229D7"/>
    <w:rsid w:val="0042676A"/>
    <w:rsid w:val="004269FE"/>
    <w:rsid w:val="00431BF1"/>
    <w:rsid w:val="00432188"/>
    <w:rsid w:val="00436521"/>
    <w:rsid w:val="00441717"/>
    <w:rsid w:val="00444D4D"/>
    <w:rsid w:val="00455256"/>
    <w:rsid w:val="0046447B"/>
    <w:rsid w:val="00467A75"/>
    <w:rsid w:val="00472BC5"/>
    <w:rsid w:val="00475A63"/>
    <w:rsid w:val="00476C99"/>
    <w:rsid w:val="00477369"/>
    <w:rsid w:val="00480AE5"/>
    <w:rsid w:val="00487E90"/>
    <w:rsid w:val="00491B93"/>
    <w:rsid w:val="00495CA3"/>
    <w:rsid w:val="0049600F"/>
    <w:rsid w:val="004A7E51"/>
    <w:rsid w:val="004B0612"/>
    <w:rsid w:val="004B4D6E"/>
    <w:rsid w:val="004C4AFE"/>
    <w:rsid w:val="004C6A94"/>
    <w:rsid w:val="004D0F48"/>
    <w:rsid w:val="004E7326"/>
    <w:rsid w:val="004F3345"/>
    <w:rsid w:val="005012BE"/>
    <w:rsid w:val="005024C5"/>
    <w:rsid w:val="00503526"/>
    <w:rsid w:val="00505193"/>
    <w:rsid w:val="00506D4C"/>
    <w:rsid w:val="00514E28"/>
    <w:rsid w:val="00515149"/>
    <w:rsid w:val="0053557E"/>
    <w:rsid w:val="00540673"/>
    <w:rsid w:val="00543E91"/>
    <w:rsid w:val="00545CFE"/>
    <w:rsid w:val="00546C87"/>
    <w:rsid w:val="00550CFA"/>
    <w:rsid w:val="00563E61"/>
    <w:rsid w:val="00571FB7"/>
    <w:rsid w:val="00576053"/>
    <w:rsid w:val="00582ACE"/>
    <w:rsid w:val="0059287A"/>
    <w:rsid w:val="0059613E"/>
    <w:rsid w:val="00596DF1"/>
    <w:rsid w:val="005A0EE1"/>
    <w:rsid w:val="005D3D19"/>
    <w:rsid w:val="005E7EC4"/>
    <w:rsid w:val="006131A2"/>
    <w:rsid w:val="006150A5"/>
    <w:rsid w:val="00632036"/>
    <w:rsid w:val="00643DCA"/>
    <w:rsid w:val="00653FF1"/>
    <w:rsid w:val="00655DEE"/>
    <w:rsid w:val="00657749"/>
    <w:rsid w:val="006672C0"/>
    <w:rsid w:val="00667D24"/>
    <w:rsid w:val="00671104"/>
    <w:rsid w:val="00676867"/>
    <w:rsid w:val="006779CC"/>
    <w:rsid w:val="00677F8A"/>
    <w:rsid w:val="00683A41"/>
    <w:rsid w:val="006853A6"/>
    <w:rsid w:val="00686DE1"/>
    <w:rsid w:val="0069370E"/>
    <w:rsid w:val="006A495E"/>
    <w:rsid w:val="006A4F5B"/>
    <w:rsid w:val="006A7CB4"/>
    <w:rsid w:val="006B0D62"/>
    <w:rsid w:val="006B2ED2"/>
    <w:rsid w:val="006B416C"/>
    <w:rsid w:val="006B51CC"/>
    <w:rsid w:val="006B65A6"/>
    <w:rsid w:val="006C01C2"/>
    <w:rsid w:val="006C451D"/>
    <w:rsid w:val="006D11D2"/>
    <w:rsid w:val="006D2B7B"/>
    <w:rsid w:val="006D7A9D"/>
    <w:rsid w:val="007003BB"/>
    <w:rsid w:val="00703DF2"/>
    <w:rsid w:val="007125AA"/>
    <w:rsid w:val="007157B4"/>
    <w:rsid w:val="00723FA9"/>
    <w:rsid w:val="00726B19"/>
    <w:rsid w:val="007302B4"/>
    <w:rsid w:val="007305B0"/>
    <w:rsid w:val="00731EF0"/>
    <w:rsid w:val="00732081"/>
    <w:rsid w:val="00734BA7"/>
    <w:rsid w:val="00740474"/>
    <w:rsid w:val="00741D00"/>
    <w:rsid w:val="00743E57"/>
    <w:rsid w:val="00743F8C"/>
    <w:rsid w:val="007476E2"/>
    <w:rsid w:val="00754B64"/>
    <w:rsid w:val="007570E1"/>
    <w:rsid w:val="00762A62"/>
    <w:rsid w:val="00786937"/>
    <w:rsid w:val="00786E99"/>
    <w:rsid w:val="00791E5D"/>
    <w:rsid w:val="00793376"/>
    <w:rsid w:val="00795CE6"/>
    <w:rsid w:val="007A0692"/>
    <w:rsid w:val="007A07D5"/>
    <w:rsid w:val="007A4BAD"/>
    <w:rsid w:val="007A7C96"/>
    <w:rsid w:val="007B3218"/>
    <w:rsid w:val="007B481D"/>
    <w:rsid w:val="007B7343"/>
    <w:rsid w:val="007C01AD"/>
    <w:rsid w:val="007C194A"/>
    <w:rsid w:val="007C5829"/>
    <w:rsid w:val="007C7A16"/>
    <w:rsid w:val="007E26DD"/>
    <w:rsid w:val="007E4C68"/>
    <w:rsid w:val="007E585F"/>
    <w:rsid w:val="007E71CC"/>
    <w:rsid w:val="007F22D0"/>
    <w:rsid w:val="007F271C"/>
    <w:rsid w:val="00807E4E"/>
    <w:rsid w:val="00810F03"/>
    <w:rsid w:val="00814C1F"/>
    <w:rsid w:val="00815CC1"/>
    <w:rsid w:val="00830976"/>
    <w:rsid w:val="00835E96"/>
    <w:rsid w:val="008400DF"/>
    <w:rsid w:val="00842D7A"/>
    <w:rsid w:val="00846DB1"/>
    <w:rsid w:val="008528DE"/>
    <w:rsid w:val="008532E1"/>
    <w:rsid w:val="00863C80"/>
    <w:rsid w:val="0086654D"/>
    <w:rsid w:val="0086679C"/>
    <w:rsid w:val="00872E2E"/>
    <w:rsid w:val="00873941"/>
    <w:rsid w:val="00873A8F"/>
    <w:rsid w:val="008747EA"/>
    <w:rsid w:val="00874BFE"/>
    <w:rsid w:val="008806C4"/>
    <w:rsid w:val="00896EA1"/>
    <w:rsid w:val="008A6F5A"/>
    <w:rsid w:val="008C02B3"/>
    <w:rsid w:val="008C2944"/>
    <w:rsid w:val="008C2EFC"/>
    <w:rsid w:val="008D5ABF"/>
    <w:rsid w:val="008E152F"/>
    <w:rsid w:val="008E62AB"/>
    <w:rsid w:val="008F0813"/>
    <w:rsid w:val="008F7C1E"/>
    <w:rsid w:val="00900ABE"/>
    <w:rsid w:val="0090128D"/>
    <w:rsid w:val="00901E99"/>
    <w:rsid w:val="00917C16"/>
    <w:rsid w:val="00922C2A"/>
    <w:rsid w:val="009240EE"/>
    <w:rsid w:val="00925921"/>
    <w:rsid w:val="00927039"/>
    <w:rsid w:val="00927DA3"/>
    <w:rsid w:val="009408A3"/>
    <w:rsid w:val="0094142F"/>
    <w:rsid w:val="00951AD8"/>
    <w:rsid w:val="009572EC"/>
    <w:rsid w:val="009666CC"/>
    <w:rsid w:val="00993727"/>
    <w:rsid w:val="009A1F50"/>
    <w:rsid w:val="009A4BA6"/>
    <w:rsid w:val="009B3A4C"/>
    <w:rsid w:val="009B5F54"/>
    <w:rsid w:val="009C3C89"/>
    <w:rsid w:val="009D3821"/>
    <w:rsid w:val="009E128D"/>
    <w:rsid w:val="009E2457"/>
    <w:rsid w:val="009E3F6F"/>
    <w:rsid w:val="009E7725"/>
    <w:rsid w:val="009E7D5C"/>
    <w:rsid w:val="00A00132"/>
    <w:rsid w:val="00A02AED"/>
    <w:rsid w:val="00A06F1B"/>
    <w:rsid w:val="00A10CBF"/>
    <w:rsid w:val="00A12308"/>
    <w:rsid w:val="00A20D3D"/>
    <w:rsid w:val="00A24A02"/>
    <w:rsid w:val="00A27EF3"/>
    <w:rsid w:val="00A3192F"/>
    <w:rsid w:val="00A4029A"/>
    <w:rsid w:val="00A45912"/>
    <w:rsid w:val="00A46293"/>
    <w:rsid w:val="00A5259E"/>
    <w:rsid w:val="00A53680"/>
    <w:rsid w:val="00A54F31"/>
    <w:rsid w:val="00A73723"/>
    <w:rsid w:val="00A73A5B"/>
    <w:rsid w:val="00A73F24"/>
    <w:rsid w:val="00A80D84"/>
    <w:rsid w:val="00A834A2"/>
    <w:rsid w:val="00A862FC"/>
    <w:rsid w:val="00A86E45"/>
    <w:rsid w:val="00AA1129"/>
    <w:rsid w:val="00AA2184"/>
    <w:rsid w:val="00AA4B59"/>
    <w:rsid w:val="00AB5A1E"/>
    <w:rsid w:val="00AC1DE6"/>
    <w:rsid w:val="00AC2E81"/>
    <w:rsid w:val="00AE2A48"/>
    <w:rsid w:val="00AF2439"/>
    <w:rsid w:val="00AF359E"/>
    <w:rsid w:val="00B1307D"/>
    <w:rsid w:val="00B16988"/>
    <w:rsid w:val="00B2043E"/>
    <w:rsid w:val="00B20DEE"/>
    <w:rsid w:val="00B225FC"/>
    <w:rsid w:val="00B22692"/>
    <w:rsid w:val="00B22842"/>
    <w:rsid w:val="00B23443"/>
    <w:rsid w:val="00B3053C"/>
    <w:rsid w:val="00B35ACA"/>
    <w:rsid w:val="00B47455"/>
    <w:rsid w:val="00B524D1"/>
    <w:rsid w:val="00B62617"/>
    <w:rsid w:val="00B727B6"/>
    <w:rsid w:val="00B77572"/>
    <w:rsid w:val="00B908DF"/>
    <w:rsid w:val="00B9299A"/>
    <w:rsid w:val="00B934EA"/>
    <w:rsid w:val="00B95589"/>
    <w:rsid w:val="00B97475"/>
    <w:rsid w:val="00BA232F"/>
    <w:rsid w:val="00BB12CC"/>
    <w:rsid w:val="00BB34C8"/>
    <w:rsid w:val="00BB53E4"/>
    <w:rsid w:val="00BB69A6"/>
    <w:rsid w:val="00BD0101"/>
    <w:rsid w:val="00BE4AF6"/>
    <w:rsid w:val="00C0285C"/>
    <w:rsid w:val="00C05064"/>
    <w:rsid w:val="00C11D24"/>
    <w:rsid w:val="00C149AF"/>
    <w:rsid w:val="00C16903"/>
    <w:rsid w:val="00C22802"/>
    <w:rsid w:val="00C246AF"/>
    <w:rsid w:val="00C261BD"/>
    <w:rsid w:val="00C27120"/>
    <w:rsid w:val="00C27625"/>
    <w:rsid w:val="00C319CD"/>
    <w:rsid w:val="00C32028"/>
    <w:rsid w:val="00C33A61"/>
    <w:rsid w:val="00C34607"/>
    <w:rsid w:val="00C357A4"/>
    <w:rsid w:val="00C4010F"/>
    <w:rsid w:val="00C41CB2"/>
    <w:rsid w:val="00C42779"/>
    <w:rsid w:val="00C47238"/>
    <w:rsid w:val="00C56AE6"/>
    <w:rsid w:val="00C610F8"/>
    <w:rsid w:val="00C63F68"/>
    <w:rsid w:val="00C83780"/>
    <w:rsid w:val="00C87007"/>
    <w:rsid w:val="00C91D72"/>
    <w:rsid w:val="00C948D0"/>
    <w:rsid w:val="00C95581"/>
    <w:rsid w:val="00CA0868"/>
    <w:rsid w:val="00CA1492"/>
    <w:rsid w:val="00CA33FC"/>
    <w:rsid w:val="00CA43A5"/>
    <w:rsid w:val="00CA64B9"/>
    <w:rsid w:val="00CB1CFC"/>
    <w:rsid w:val="00CB4DB0"/>
    <w:rsid w:val="00CB7671"/>
    <w:rsid w:val="00CC126B"/>
    <w:rsid w:val="00CC19C9"/>
    <w:rsid w:val="00CC64A3"/>
    <w:rsid w:val="00CD0497"/>
    <w:rsid w:val="00CD7070"/>
    <w:rsid w:val="00CE0876"/>
    <w:rsid w:val="00CE5FE7"/>
    <w:rsid w:val="00CF0D0C"/>
    <w:rsid w:val="00CF0DAF"/>
    <w:rsid w:val="00CF15D4"/>
    <w:rsid w:val="00CF3845"/>
    <w:rsid w:val="00CF5986"/>
    <w:rsid w:val="00D07A20"/>
    <w:rsid w:val="00D255EE"/>
    <w:rsid w:val="00D33FE1"/>
    <w:rsid w:val="00D37DEA"/>
    <w:rsid w:val="00D4310E"/>
    <w:rsid w:val="00D51FD9"/>
    <w:rsid w:val="00D521A0"/>
    <w:rsid w:val="00D5338D"/>
    <w:rsid w:val="00D57B88"/>
    <w:rsid w:val="00D60834"/>
    <w:rsid w:val="00D75E83"/>
    <w:rsid w:val="00D7656A"/>
    <w:rsid w:val="00D80050"/>
    <w:rsid w:val="00D81AB6"/>
    <w:rsid w:val="00D832A7"/>
    <w:rsid w:val="00D866E8"/>
    <w:rsid w:val="00DA3D79"/>
    <w:rsid w:val="00DA4284"/>
    <w:rsid w:val="00DC1153"/>
    <w:rsid w:val="00DC1BAA"/>
    <w:rsid w:val="00DC5DA5"/>
    <w:rsid w:val="00DC6994"/>
    <w:rsid w:val="00DD2564"/>
    <w:rsid w:val="00DD3A92"/>
    <w:rsid w:val="00DD742E"/>
    <w:rsid w:val="00DD7EB1"/>
    <w:rsid w:val="00DF10A7"/>
    <w:rsid w:val="00DF377A"/>
    <w:rsid w:val="00DF7351"/>
    <w:rsid w:val="00E00687"/>
    <w:rsid w:val="00E02D6B"/>
    <w:rsid w:val="00E04DE7"/>
    <w:rsid w:val="00E16C7E"/>
    <w:rsid w:val="00E1706F"/>
    <w:rsid w:val="00E24E91"/>
    <w:rsid w:val="00E26425"/>
    <w:rsid w:val="00E27DEF"/>
    <w:rsid w:val="00E3643C"/>
    <w:rsid w:val="00E4312F"/>
    <w:rsid w:val="00E44BDD"/>
    <w:rsid w:val="00E4502B"/>
    <w:rsid w:val="00E55CEB"/>
    <w:rsid w:val="00E6170F"/>
    <w:rsid w:val="00E62957"/>
    <w:rsid w:val="00E655B7"/>
    <w:rsid w:val="00E67AB8"/>
    <w:rsid w:val="00E7084E"/>
    <w:rsid w:val="00E71A56"/>
    <w:rsid w:val="00E85FA4"/>
    <w:rsid w:val="00EC1190"/>
    <w:rsid w:val="00EC1CF3"/>
    <w:rsid w:val="00EC3AC7"/>
    <w:rsid w:val="00EC3C92"/>
    <w:rsid w:val="00EC7405"/>
    <w:rsid w:val="00EE204C"/>
    <w:rsid w:val="00EE6EAA"/>
    <w:rsid w:val="00EF075D"/>
    <w:rsid w:val="00EF15E1"/>
    <w:rsid w:val="00EF1EE6"/>
    <w:rsid w:val="00EF2144"/>
    <w:rsid w:val="00F020C4"/>
    <w:rsid w:val="00F02667"/>
    <w:rsid w:val="00F155AB"/>
    <w:rsid w:val="00F159D7"/>
    <w:rsid w:val="00F2423F"/>
    <w:rsid w:val="00F25E39"/>
    <w:rsid w:val="00F27DC7"/>
    <w:rsid w:val="00F309AA"/>
    <w:rsid w:val="00F30EFB"/>
    <w:rsid w:val="00F33B0F"/>
    <w:rsid w:val="00F415FF"/>
    <w:rsid w:val="00F563D5"/>
    <w:rsid w:val="00F56692"/>
    <w:rsid w:val="00F56A67"/>
    <w:rsid w:val="00F5778F"/>
    <w:rsid w:val="00F70B25"/>
    <w:rsid w:val="00F7591C"/>
    <w:rsid w:val="00F75D7C"/>
    <w:rsid w:val="00F8268E"/>
    <w:rsid w:val="00F860BA"/>
    <w:rsid w:val="00F87D3E"/>
    <w:rsid w:val="00F9119F"/>
    <w:rsid w:val="00F92093"/>
    <w:rsid w:val="00FA03CF"/>
    <w:rsid w:val="00FB33D0"/>
    <w:rsid w:val="00FC026D"/>
    <w:rsid w:val="00FC5DF8"/>
    <w:rsid w:val="00FD3A6F"/>
    <w:rsid w:val="00FD63E9"/>
    <w:rsid w:val="00FE115F"/>
    <w:rsid w:val="00FE28F3"/>
    <w:rsid w:val="00FE56E3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FB29"/>
  <w15:docId w15:val="{8251D252-662F-4C37-8F8D-7130662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210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309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7D9D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47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A47F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A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A47F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1A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3F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C29D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semiHidden/>
    <w:unhideWhenUsed/>
    <w:rsid w:val="00476C9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link w:val="z-"/>
    <w:semiHidden/>
    <w:rsid w:val="00476C99"/>
    <w:rPr>
      <w:rFonts w:ascii="Arial" w:hAnsi="Arial" w:cs="Arial"/>
      <w:vanish/>
      <w:color w:val="000000"/>
      <w:sz w:val="16"/>
      <w:szCs w:val="16"/>
      <w:lang w:val="ru-RU" w:eastAsia="ru-RU" w:bidi="ar-SA"/>
    </w:rPr>
  </w:style>
  <w:style w:type="paragraph" w:styleId="a6">
    <w:name w:val="List Paragraph"/>
    <w:basedOn w:val="a"/>
    <w:qFormat/>
    <w:rsid w:val="00476C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1E7D9D"/>
    <w:rPr>
      <w:b/>
      <w:sz w:val="24"/>
    </w:rPr>
  </w:style>
  <w:style w:type="paragraph" w:styleId="a7">
    <w:name w:val="footer"/>
    <w:basedOn w:val="a"/>
    <w:link w:val="a8"/>
    <w:rsid w:val="001E7D9D"/>
    <w:pPr>
      <w:tabs>
        <w:tab w:val="center" w:pos="4819"/>
        <w:tab w:val="right" w:pos="9071"/>
      </w:tabs>
    </w:pPr>
    <w:rPr>
      <w:rFonts w:ascii="Times New Roman CYR" w:hAnsi="Times New Roman CYR"/>
      <w:sz w:val="20"/>
      <w:szCs w:val="20"/>
    </w:rPr>
  </w:style>
  <w:style w:type="character" w:customStyle="1" w:styleId="a8">
    <w:name w:val="Нижний колонтитул Знак"/>
    <w:link w:val="a7"/>
    <w:rsid w:val="001E7D9D"/>
    <w:rPr>
      <w:rFonts w:ascii="Times New Roman CYR" w:hAnsi="Times New Roman CYR"/>
    </w:rPr>
  </w:style>
  <w:style w:type="paragraph" w:styleId="a9">
    <w:name w:val="Body Text"/>
    <w:basedOn w:val="a"/>
    <w:link w:val="aa"/>
    <w:rsid w:val="001E7D9D"/>
    <w:pPr>
      <w:jc w:val="both"/>
    </w:pPr>
    <w:rPr>
      <w:rFonts w:ascii="Times New Roman CYR" w:hAnsi="Times New Roman CYR"/>
      <w:szCs w:val="20"/>
    </w:rPr>
  </w:style>
  <w:style w:type="character" w:customStyle="1" w:styleId="aa">
    <w:name w:val="Основной текст Знак"/>
    <w:link w:val="a9"/>
    <w:rsid w:val="001E7D9D"/>
    <w:rPr>
      <w:rFonts w:ascii="Times New Roman CYR" w:hAnsi="Times New Roman CYR"/>
      <w:sz w:val="24"/>
    </w:rPr>
  </w:style>
  <w:style w:type="paragraph" w:styleId="31">
    <w:name w:val="Body Text 3"/>
    <w:basedOn w:val="a"/>
    <w:link w:val="32"/>
    <w:uiPriority w:val="99"/>
    <w:unhideWhenUsed/>
    <w:rsid w:val="00401072"/>
    <w:pPr>
      <w:spacing w:after="120"/>
    </w:pPr>
    <w:rPr>
      <w:color w:val="000000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401072"/>
    <w:rPr>
      <w:color w:val="000000"/>
      <w:sz w:val="16"/>
      <w:szCs w:val="16"/>
    </w:rPr>
  </w:style>
  <w:style w:type="paragraph" w:styleId="ab">
    <w:name w:val="Subtitle"/>
    <w:next w:val="a"/>
    <w:link w:val="ac"/>
    <w:qFormat/>
    <w:rsid w:val="00AF359E"/>
    <w:pPr>
      <w:spacing w:after="600"/>
    </w:pPr>
    <w:rPr>
      <w:rFonts w:ascii="Verdana" w:hAnsi="Verdana"/>
      <w:smallCaps/>
      <w:spacing w:val="5"/>
      <w:sz w:val="28"/>
      <w:szCs w:val="28"/>
      <w:lang w:eastAsia="en-US" w:bidi="en-US"/>
    </w:rPr>
  </w:style>
  <w:style w:type="character" w:customStyle="1" w:styleId="ac">
    <w:name w:val="Подзаголовок Знак"/>
    <w:link w:val="ab"/>
    <w:rsid w:val="00AF359E"/>
    <w:rPr>
      <w:rFonts w:ascii="Verdana" w:hAnsi="Verdana"/>
      <w:smallCaps/>
      <w:spacing w:val="5"/>
      <w:sz w:val="28"/>
      <w:szCs w:val="28"/>
      <w:lang w:eastAsia="en-US" w:bidi="en-US"/>
    </w:rPr>
  </w:style>
  <w:style w:type="character" w:customStyle="1" w:styleId="rvts21">
    <w:name w:val="rvts21"/>
    <w:rsid w:val="00AF359E"/>
  </w:style>
  <w:style w:type="character" w:styleId="ad">
    <w:name w:val="Strong"/>
    <w:qFormat/>
    <w:rsid w:val="00657749"/>
    <w:rPr>
      <w:b/>
      <w:bCs/>
    </w:rPr>
  </w:style>
  <w:style w:type="paragraph" w:customStyle="1" w:styleId="Style3">
    <w:name w:val="Style3"/>
    <w:basedOn w:val="a"/>
    <w:uiPriority w:val="99"/>
    <w:rsid w:val="005024C5"/>
    <w:pPr>
      <w:widowControl w:val="0"/>
      <w:autoSpaceDE w:val="0"/>
      <w:autoSpaceDN w:val="0"/>
      <w:adjustRightInd w:val="0"/>
      <w:spacing w:before="29"/>
      <w:ind w:right="-210"/>
    </w:pPr>
  </w:style>
  <w:style w:type="paragraph" w:customStyle="1" w:styleId="Style6">
    <w:name w:val="Style6"/>
    <w:basedOn w:val="a"/>
    <w:uiPriority w:val="99"/>
    <w:rsid w:val="005024C5"/>
    <w:pPr>
      <w:widowControl w:val="0"/>
      <w:autoSpaceDE w:val="0"/>
      <w:autoSpaceDN w:val="0"/>
      <w:adjustRightInd w:val="0"/>
      <w:spacing w:before="29" w:line="277" w:lineRule="exact"/>
      <w:ind w:right="-210" w:firstLine="725"/>
      <w:jc w:val="both"/>
    </w:pPr>
  </w:style>
  <w:style w:type="character" w:customStyle="1" w:styleId="FontStyle11">
    <w:name w:val="Font Style11"/>
    <w:uiPriority w:val="99"/>
    <w:rsid w:val="005024C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5024C5"/>
    <w:rPr>
      <w:rFonts w:ascii="Times New Roman" w:hAnsi="Times New Roman" w:cs="Times New Roman"/>
      <w:b/>
      <w:bCs/>
      <w:sz w:val="22"/>
      <w:szCs w:val="22"/>
    </w:rPr>
  </w:style>
  <w:style w:type="paragraph" w:customStyle="1" w:styleId="HPTableBody8pt">
    <w:name w:val="_HP Table Body 8 pt"/>
    <w:basedOn w:val="a"/>
    <w:rsid w:val="005024C5"/>
    <w:pPr>
      <w:spacing w:before="60" w:after="60"/>
      <w:ind w:left="58" w:right="58"/>
    </w:pPr>
    <w:rPr>
      <w:rFonts w:ascii="Futura Bk" w:hAnsi="Futura Bk"/>
      <w:sz w:val="16"/>
      <w:szCs w:val="20"/>
      <w:lang w:val="en-US" w:eastAsia="en-US"/>
    </w:rPr>
  </w:style>
  <w:style w:type="character" w:customStyle="1" w:styleId="2">
    <w:name w:val="Основной текст (2)_"/>
    <w:link w:val="20"/>
    <w:locked/>
    <w:rsid w:val="002C3738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738"/>
    <w:pPr>
      <w:widowControl w:val="0"/>
      <w:shd w:val="clear" w:color="auto" w:fill="FFFFFF"/>
      <w:spacing w:line="328" w:lineRule="exact"/>
      <w:ind w:hanging="360"/>
    </w:pPr>
    <w:rPr>
      <w:sz w:val="26"/>
      <w:szCs w:val="20"/>
    </w:rPr>
  </w:style>
  <w:style w:type="character" w:customStyle="1" w:styleId="2105pt">
    <w:name w:val="Основной текст (2) + 10;5 pt"/>
    <w:rsid w:val="002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"/>
    <w:rsid w:val="002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semiHidden/>
    <w:rsid w:val="00F309AA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Hyperlink"/>
    <w:basedOn w:val="a0"/>
    <w:unhideWhenUsed/>
    <w:rsid w:val="003C65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656B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034A4A"/>
    <w:rPr>
      <w:sz w:val="24"/>
      <w:szCs w:val="24"/>
    </w:rPr>
  </w:style>
  <w:style w:type="character" w:customStyle="1" w:styleId="14">
    <w:name w:val="Основной 14+ Знак"/>
    <w:link w:val="140"/>
    <w:locked/>
    <w:rsid w:val="009A4BA6"/>
    <w:rPr>
      <w:sz w:val="24"/>
    </w:rPr>
  </w:style>
  <w:style w:type="paragraph" w:customStyle="1" w:styleId="140">
    <w:name w:val="Основной 14+"/>
    <w:basedOn w:val="a"/>
    <w:link w:val="14"/>
    <w:rsid w:val="009A4BA6"/>
    <w:pPr>
      <w:ind w:firstLine="709"/>
      <w:jc w:val="both"/>
    </w:pPr>
    <w:rPr>
      <w:szCs w:val="20"/>
    </w:rPr>
  </w:style>
  <w:style w:type="character" w:styleId="af1">
    <w:name w:val="FollowedHyperlink"/>
    <w:basedOn w:val="a0"/>
    <w:semiHidden/>
    <w:unhideWhenUsed/>
    <w:rsid w:val="00CB4DB0"/>
    <w:rPr>
      <w:color w:val="954F72" w:themeColor="followedHyperlink"/>
      <w:u w:val="single"/>
    </w:rPr>
  </w:style>
  <w:style w:type="character" w:styleId="af2">
    <w:name w:val="annotation reference"/>
    <w:basedOn w:val="a0"/>
    <w:semiHidden/>
    <w:unhideWhenUsed/>
    <w:rsid w:val="00927DA3"/>
    <w:rPr>
      <w:sz w:val="16"/>
      <w:szCs w:val="16"/>
    </w:rPr>
  </w:style>
  <w:style w:type="paragraph" w:styleId="af3">
    <w:name w:val="annotation text"/>
    <w:basedOn w:val="a"/>
    <w:link w:val="af4"/>
    <w:unhideWhenUsed/>
    <w:rsid w:val="00927D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27DA3"/>
  </w:style>
  <w:style w:type="paragraph" w:styleId="af5">
    <w:name w:val="annotation subject"/>
    <w:basedOn w:val="af3"/>
    <w:next w:val="af3"/>
    <w:link w:val="af6"/>
    <w:semiHidden/>
    <w:unhideWhenUsed/>
    <w:rsid w:val="00927DA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27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bank.by/off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0866-5C65-45A6-86B4-D5496590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West-Line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pilko</dc:creator>
  <cp:keywords/>
  <cp:lastModifiedBy>Забавская Алеся</cp:lastModifiedBy>
  <cp:revision>6</cp:revision>
  <cp:lastPrinted>2023-02-28T13:40:00Z</cp:lastPrinted>
  <dcterms:created xsi:type="dcterms:W3CDTF">2026-05-25T13:47:00Z</dcterms:created>
  <dcterms:modified xsi:type="dcterms:W3CDTF">2026-06-10T08:00:00Z</dcterms:modified>
</cp:coreProperties>
</file>