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290" w:rsidRPr="004D482C" w:rsidRDefault="00867290" w:rsidP="00867290">
      <w:pPr>
        <w:pStyle w:val="2"/>
        <w:suppressAutoHyphens/>
        <w:spacing w:after="240"/>
        <w:ind w:right="98" w:firstLine="0"/>
        <w:jc w:val="center"/>
        <w:rPr>
          <w:b/>
          <w:bCs/>
          <w:sz w:val="22"/>
          <w:szCs w:val="28"/>
        </w:rPr>
      </w:pPr>
      <w:bookmarkStart w:id="0" w:name="_GoBack"/>
      <w:r w:rsidRPr="004D482C">
        <w:rPr>
          <w:b/>
          <w:bCs/>
          <w:sz w:val="22"/>
          <w:szCs w:val="28"/>
        </w:rPr>
        <w:t>ОБЩИЕ УСЛОВИЯ ДОГОВОРА ЭКВАЙРИНГА ДЛЯ КЛИЕНТОВ, ПРЕДОСТАВИВШИХ ПАКЕТ ДОКУМЕНТОВ ЧЕРЕЗ ПАРТНЕРА</w:t>
      </w:r>
    </w:p>
    <w:bookmarkEnd w:id="0"/>
    <w:p w:rsidR="00867290" w:rsidRPr="004D482C" w:rsidRDefault="00867290" w:rsidP="00867290">
      <w:pPr>
        <w:pStyle w:val="2"/>
        <w:suppressAutoHyphens/>
        <w:ind w:left="5103" w:right="96" w:firstLine="0"/>
        <w:rPr>
          <w:szCs w:val="20"/>
        </w:rPr>
      </w:pPr>
      <w:r w:rsidRPr="004D482C">
        <w:rPr>
          <w:szCs w:val="20"/>
        </w:rPr>
        <w:t>утверждены протоколом заседания Правления ЗАО «</w:t>
      </w:r>
      <w:proofErr w:type="spellStart"/>
      <w:r w:rsidRPr="004D482C">
        <w:rPr>
          <w:szCs w:val="20"/>
        </w:rPr>
        <w:t>МТБанк</w:t>
      </w:r>
      <w:proofErr w:type="spellEnd"/>
      <w:r w:rsidRPr="004D482C">
        <w:rPr>
          <w:szCs w:val="20"/>
        </w:rPr>
        <w:t>» от 24.10.2017 №133</w:t>
      </w:r>
    </w:p>
    <w:p w:rsidR="00867290" w:rsidRPr="004D482C" w:rsidRDefault="00867290" w:rsidP="00867290">
      <w:pPr>
        <w:pStyle w:val="2"/>
        <w:suppressAutoHyphens/>
        <w:ind w:left="5103" w:right="96" w:firstLine="0"/>
        <w:rPr>
          <w:szCs w:val="20"/>
        </w:rPr>
      </w:pPr>
      <w:r w:rsidRPr="004D482C">
        <w:rPr>
          <w:szCs w:val="20"/>
        </w:rPr>
        <w:t>Новая редакция утверждена протоколом заседания Правления ЗАО «</w:t>
      </w:r>
      <w:proofErr w:type="spellStart"/>
      <w:r w:rsidRPr="004D482C">
        <w:rPr>
          <w:szCs w:val="20"/>
        </w:rPr>
        <w:t>МТБанк</w:t>
      </w:r>
      <w:proofErr w:type="spellEnd"/>
      <w:r w:rsidRPr="004D482C">
        <w:rPr>
          <w:szCs w:val="20"/>
        </w:rPr>
        <w:t xml:space="preserve">» от 05.12.2017 №159, от 04.04.2018 №38, от 28.08.2019 №96, от 27.12.2019 №147, от 05.08.2020 № 104, от 14.10.2020 № 136, </w:t>
      </w:r>
      <w:r>
        <w:rPr>
          <w:szCs w:val="20"/>
        </w:rPr>
        <w:t xml:space="preserve">от </w:t>
      </w:r>
      <w:r w:rsidRPr="00FE2974">
        <w:rPr>
          <w:szCs w:val="20"/>
        </w:rPr>
        <w:t>16.04.2021 № 48</w:t>
      </w:r>
      <w:r>
        <w:rPr>
          <w:szCs w:val="20"/>
        </w:rPr>
        <w:t xml:space="preserve">, </w:t>
      </w:r>
      <w:r w:rsidRPr="004D482C">
        <w:rPr>
          <w:szCs w:val="20"/>
        </w:rPr>
        <w:t xml:space="preserve">от </w:t>
      </w:r>
      <w:r>
        <w:rPr>
          <w:szCs w:val="20"/>
        </w:rPr>
        <w:t>30.06.2021</w:t>
      </w:r>
      <w:r w:rsidRPr="004D482C">
        <w:rPr>
          <w:szCs w:val="20"/>
        </w:rPr>
        <w:t xml:space="preserve"> №</w:t>
      </w:r>
      <w:r>
        <w:rPr>
          <w:szCs w:val="20"/>
        </w:rPr>
        <w:t xml:space="preserve"> 80</w:t>
      </w:r>
    </w:p>
    <w:p w:rsidR="00867290" w:rsidRPr="004D482C" w:rsidRDefault="00867290" w:rsidP="00867290">
      <w:pPr>
        <w:pStyle w:val="2"/>
        <w:suppressAutoHyphens/>
        <w:ind w:right="96" w:firstLine="0"/>
        <w:rPr>
          <w:szCs w:val="20"/>
        </w:rPr>
      </w:pPr>
    </w:p>
    <w:p w:rsidR="00867290" w:rsidRPr="004D482C" w:rsidRDefault="00867290" w:rsidP="00867290">
      <w:pPr>
        <w:pStyle w:val="a4"/>
        <w:numPr>
          <w:ilvl w:val="0"/>
          <w:numId w:val="2"/>
        </w:numPr>
        <w:suppressAutoHyphens/>
        <w:spacing w:after="240"/>
        <w:ind w:left="0" w:right="282" w:firstLine="0"/>
        <w:contextualSpacing w:val="0"/>
        <w:jc w:val="center"/>
        <w:rPr>
          <w:b/>
        </w:rPr>
      </w:pPr>
      <w:r w:rsidRPr="004D482C">
        <w:rPr>
          <w:b/>
        </w:rPr>
        <w:t>ТЕРМИНЫ И ОПРЕДЕЛЕНИЯ</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Авторизация – разрешение банка-эмитента и (или) владельца платежной системы на проведение операции, совершаемой с использованием банковской платежной карточки или ее реквизитов, в результате предоставления которого возникает обязательство банка-эмитента и (или) владельца платежной системы по оплате документов, составленных при использовании карточки или ее реквизитов.</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Банк – ЗАО «</w:t>
      </w:r>
      <w:proofErr w:type="spellStart"/>
      <w:r w:rsidRPr="004D482C">
        <w:t>МТБанк</w:t>
      </w:r>
      <w:proofErr w:type="spellEnd"/>
      <w:r w:rsidRPr="004D482C">
        <w:t>».</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Держатель Карточки – физическое лицо, использующее Карточку на основании заключенного Договора об использовании Карточки (кредитного договора) или в силу полномочий, предоставленных Клиентом.</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Договор – договор эквайринга, заключаемый Банком и ОТС, регулирующий отношения между Банком и ОТС по проведению платежей и расчетов с использованием Карточек. Договор не является публичным договором или договором присоединения.</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Карточки – банковские платежные карточки международных платежных систем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xml:space="preserve"> и платежных систем БЕЛКАРТ, МИР.</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Карт-чек – документ на бумажном носителе и (или) в электронном виде,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 составленный в соответствии с требованиями банка-эмитента, банка-эквайера и (или) правил платежной системы.</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Контрольная лента – итоговый документ терминала, полученный при выгрузке итогов по операциям, совершенным с использованием Карточек, содержащий совокупность карт-чеков, а также итоговые суммы по всем платежным операциям, выполненным по Карточкам за определенный период времени. </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Недействительная операция – операция, проведенная с нарушением требований действующего законодательства </w:t>
      </w:r>
      <w:r w:rsidRPr="004D482C">
        <w:rPr>
          <w:szCs w:val="24"/>
        </w:rPr>
        <w:t>любой из юрисдикций ее участников</w:t>
      </w:r>
      <w:r w:rsidRPr="004D482C">
        <w:t xml:space="preserve">, правил платежных систем и (или) Банка (включая Инструкцию по обслуживанию Держателей Карточек), в том числе: </w:t>
      </w:r>
    </w:p>
    <w:p w:rsidR="00867290" w:rsidRPr="004D482C" w:rsidRDefault="00867290" w:rsidP="00867290">
      <w:pPr>
        <w:pStyle w:val="a4"/>
        <w:tabs>
          <w:tab w:val="left" w:pos="0"/>
        </w:tabs>
        <w:suppressAutoHyphens/>
        <w:ind w:left="0" w:right="282"/>
        <w:contextualSpacing w:val="0"/>
        <w:jc w:val="both"/>
      </w:pPr>
      <w:r w:rsidRPr="004D482C">
        <w:t xml:space="preserve">- операция, совершенная неправомерно, в том числе проведенная по поддельным, украденным, утерянным Карточкам, либо с использованием их реквизитов; </w:t>
      </w:r>
    </w:p>
    <w:p w:rsidR="00867290" w:rsidRPr="004D482C" w:rsidRDefault="00867290" w:rsidP="00867290">
      <w:pPr>
        <w:pStyle w:val="a4"/>
        <w:tabs>
          <w:tab w:val="left" w:pos="0"/>
        </w:tabs>
        <w:suppressAutoHyphens/>
        <w:ind w:left="0" w:right="282"/>
        <w:jc w:val="both"/>
      </w:pPr>
      <w:r w:rsidRPr="004D482C">
        <w:t xml:space="preserve">- операция, совершенная лицом, не являющимся законным Держателем Карточки либо операция, совершенная без ведома и согласия Держателя Карточки; </w:t>
      </w:r>
    </w:p>
    <w:p w:rsidR="00867290" w:rsidRPr="004D482C" w:rsidRDefault="00867290" w:rsidP="00867290">
      <w:pPr>
        <w:pStyle w:val="a4"/>
        <w:tabs>
          <w:tab w:val="left" w:pos="0"/>
        </w:tabs>
        <w:suppressAutoHyphens/>
        <w:ind w:left="0" w:right="282"/>
        <w:jc w:val="both"/>
      </w:pPr>
      <w:r w:rsidRPr="004D482C">
        <w:t>- операция, совершенная по Карточке, срок действия которой истек или еще не наступил на момент совершения операции;</w:t>
      </w:r>
    </w:p>
    <w:p w:rsidR="00867290" w:rsidRPr="004D482C" w:rsidRDefault="00867290" w:rsidP="00867290">
      <w:pPr>
        <w:pStyle w:val="a4"/>
        <w:tabs>
          <w:tab w:val="left" w:pos="0"/>
        </w:tabs>
        <w:suppressAutoHyphens/>
        <w:ind w:left="0" w:right="282"/>
        <w:jc w:val="both"/>
      </w:pPr>
      <w:r w:rsidRPr="004D482C">
        <w:lastRenderedPageBreak/>
        <w:t>- операция, совершенная на основании расчетных документов, содержащих подписи, которые не соответствуют образцу подписи, имеющемуся на Карточке Держателя;</w:t>
      </w:r>
    </w:p>
    <w:p w:rsidR="00867290" w:rsidRPr="004D482C" w:rsidRDefault="00867290" w:rsidP="00867290">
      <w:pPr>
        <w:pStyle w:val="a4"/>
        <w:tabs>
          <w:tab w:val="left" w:pos="0"/>
        </w:tabs>
        <w:suppressAutoHyphens/>
        <w:ind w:left="0" w:right="282"/>
        <w:jc w:val="both"/>
      </w:pPr>
      <w:r w:rsidRPr="004D482C">
        <w:t>- операция, оформленная недействительными документами либо проведенная в отсутствие платежных документов;</w:t>
      </w:r>
    </w:p>
    <w:p w:rsidR="00867290" w:rsidRPr="004D482C" w:rsidRDefault="00867290" w:rsidP="00867290">
      <w:pPr>
        <w:pStyle w:val="a4"/>
        <w:tabs>
          <w:tab w:val="left" w:pos="0"/>
        </w:tabs>
        <w:suppressAutoHyphens/>
        <w:ind w:left="0" w:right="282"/>
        <w:jc w:val="both"/>
      </w:pPr>
      <w:r w:rsidRPr="004D482C">
        <w:t>- операция, у которой содержание квитанции (чека), предъявленной в Банк, не соответствует содержанию квитанции (чека), переданной Держателю;</w:t>
      </w:r>
    </w:p>
    <w:p w:rsidR="00867290" w:rsidRPr="004D482C" w:rsidRDefault="00867290" w:rsidP="00867290">
      <w:pPr>
        <w:pStyle w:val="a4"/>
        <w:tabs>
          <w:tab w:val="left" w:pos="0"/>
        </w:tabs>
        <w:suppressAutoHyphens/>
        <w:ind w:left="0" w:right="282"/>
        <w:jc w:val="both"/>
      </w:pPr>
      <w:r w:rsidRPr="004D482C">
        <w:t>- операция, сумма которой превышает цену такого же товара (услуги), реализуемого ОТС за наличный расчет;</w:t>
      </w:r>
    </w:p>
    <w:p w:rsidR="00867290" w:rsidRPr="004D482C" w:rsidRDefault="00867290" w:rsidP="00867290">
      <w:pPr>
        <w:pStyle w:val="a4"/>
        <w:tabs>
          <w:tab w:val="left" w:pos="0"/>
        </w:tabs>
        <w:suppressAutoHyphens/>
        <w:ind w:left="0" w:right="282"/>
        <w:jc w:val="both"/>
      </w:pPr>
      <w:r w:rsidRPr="004D482C">
        <w:t xml:space="preserve">- операция, при проведении которой был получен отказ в авторизации, но операция все же была оформлена ОТС; </w:t>
      </w:r>
    </w:p>
    <w:p w:rsidR="00867290" w:rsidRPr="004D482C" w:rsidRDefault="00867290" w:rsidP="00867290">
      <w:pPr>
        <w:pStyle w:val="a4"/>
        <w:tabs>
          <w:tab w:val="left" w:pos="0"/>
        </w:tabs>
        <w:suppressAutoHyphens/>
        <w:ind w:left="0" w:right="282"/>
        <w:jc w:val="both"/>
      </w:pPr>
      <w:r w:rsidRPr="004D482C">
        <w:t>- операция, совершенная по Карточке в устройстве ОТС, не являющаяся результатом действий между Держателем и ОТС.</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Инструкция – Инструкция по обслуживанию держателей Карточек, размещенная Банком в сети Интернет на сайте Банка по адресу www.mtbank.by.</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Оборудование – аппаратно-программный комплекс (электронные платежные терминалы и (или) устройства ввода персонального кода), установленный (подключенный) ОТС в рамках Договора для проведения и регистрации операций с использованием Карточек.</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Общие условия Договора эквайринга для клиентов, предоставивших пакет документов через партнера (далее - Общие условия Договора для клиентов Партнера), – неотъемлемая часть Договора, содержащая одинаковые для всех ОТС условия Договора, которые ОТС признает и обязуется исполнять при подписании Заявки на торговый эквайринг. Общие условия Договора для клиентов Партнера утверждаются Банком и размещаются в сети Интернет на сайте Банка по адресу </w:t>
      </w:r>
      <w:hyperlink r:id="rId5" w:history="1">
        <w:r w:rsidRPr="004D482C">
          <w:t>www.mtbank.by</w:t>
        </w:r>
      </w:hyperlink>
      <w:r w:rsidRPr="004D482C">
        <w:t>. Общие условия Договора для клиентов Партнера не являются публичной офертой Банка.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Операции возврата денежных средств – операции возврата денежных средств с использованием Оборудования держателям Карточек, уплаченных ими в ОТС за возвращаемые товары и (или) услуги.</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Операция отмены – операция возврата денежных средств на счет, доступ к которому осуществляется с использованием Карточки, при отмене выполненной ранее операции оплаты в ОТС с использованием данной Карточки.</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Организация торговли (сервиса) (далее – ОТС) – юридическое лицо, иностранная организация, не являющаяся юридическим лицом по иностранному праву, индивидуальный предприниматель, физическое лицо, осуществляющее деятельность, не относящуюся к предпринимательской, в соответствии с законодательством, заключившие договоры с Банком и осуществляющие в соответствии с условиями данных договоров реализацию товаров, выполнение работ, оказание услуг с оплатой в безналичном порядке посредством использования Карточек или принимающие в соответствии с законодательством иные платежи посредством использования Карточек. У ОТС может быть определенное количество торговых точек обслуживания (под торговой точкой понимается торговый объект в соответствии с законодательством).</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Партнер - юридическое лицо или индивидуальный предприниматель, оказывающий Банку услуги по приему заявок от корпоративных клиентов на подключение к торговому эквайрингу на основании договора поручения с Банком, заключенного в соответствии с законодательством и ЛПА Банка.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Партнерские программы Банка – сотрудничество между Банком и ОТС, в рамках которого ОТС предоставляется право на специальных условиях принимать к оплате банковские платежные карточки, эмитированные Банком по продуктам, указанным в договоре эквайринга.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lastRenderedPageBreak/>
        <w:t>Перечень вознаграждений Банка – Перечень вознаграждений ЗАО «</w:t>
      </w:r>
      <w:proofErr w:type="spellStart"/>
      <w:r w:rsidRPr="004D482C">
        <w:t>МТБанк</w:t>
      </w:r>
      <w:proofErr w:type="spellEnd"/>
      <w:r w:rsidRPr="004D482C">
        <w:t>» по операциям с клиентами и банками-корреспондентами, являющийся неотъемлемой частью Договора.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Подозрительная операция – операция, произведенная с отклонением от стандартов, установленных платежными системами, дающая основания полагать, что впоследствии она может быть признана спорной (мошеннической) операцией.</w:t>
      </w:r>
    </w:p>
    <w:p w:rsidR="00867290" w:rsidRPr="004D482C" w:rsidRDefault="00867290" w:rsidP="00867290">
      <w:pPr>
        <w:pStyle w:val="a4"/>
        <w:numPr>
          <w:ilvl w:val="1"/>
          <w:numId w:val="2"/>
        </w:numPr>
        <w:tabs>
          <w:tab w:val="left" w:pos="0"/>
        </w:tabs>
        <w:suppressAutoHyphens/>
        <w:ind w:left="0" w:right="282" w:firstLine="0"/>
        <w:contextualSpacing w:val="0"/>
        <w:jc w:val="both"/>
        <w:rPr>
          <w:rStyle w:val="a3"/>
        </w:rPr>
      </w:pPr>
      <w:r w:rsidRPr="004D482C">
        <w:t xml:space="preserve">Порядок обслуживания клиентов – организаций торговли и сервиса по торговому эквайрингу, в т.ч. по тарифным планам торгового эквайринга – документ, определяющий порядок расчетов в рамках обслуживания по торговому эквайрингу, являющийся неотъемлемой частью Перечня вознаграждений и размещенный на сайте Банка </w:t>
      </w:r>
      <w:hyperlink r:id="rId6" w:history="1">
        <w:r w:rsidRPr="004D482C">
          <w:rPr>
            <w:rStyle w:val="a3"/>
            <w:lang w:val="en-US"/>
          </w:rPr>
          <w:t>www</w:t>
        </w:r>
        <w:r w:rsidRPr="004D482C">
          <w:rPr>
            <w:rStyle w:val="a3"/>
          </w:rPr>
          <w:t>.</w:t>
        </w:r>
        <w:proofErr w:type="spellStart"/>
        <w:r w:rsidRPr="004D482C">
          <w:rPr>
            <w:rStyle w:val="a3"/>
            <w:lang w:val="en-US"/>
          </w:rPr>
          <w:t>mtbank</w:t>
        </w:r>
        <w:proofErr w:type="spellEnd"/>
        <w:r w:rsidRPr="004D482C">
          <w:rPr>
            <w:rStyle w:val="a3"/>
          </w:rPr>
          <w:t>.</w:t>
        </w:r>
        <w:r w:rsidRPr="004D482C">
          <w:rPr>
            <w:rStyle w:val="a3"/>
            <w:lang w:val="en-US"/>
          </w:rPr>
          <w:t>by</w:t>
        </w:r>
      </w:hyperlink>
      <w:r w:rsidRPr="004D482C">
        <w:rPr>
          <w:rStyle w:val="a3"/>
        </w:rPr>
        <w:t>.</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rPr>
          <w:szCs w:val="24"/>
        </w:rPr>
        <w:t>Процессинговая система – программно-технический комплекс, позволяющий определять условия использования Карточек, осуществлять операции с использованием Карточек, проводить учет таких операций, регистрировать и управлять настройками Оборудования, а также производить расчеты.</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Руководство - Руководство пользователя платежным терминалом, размещенное Банком в сети Интернет на сайте Банка по адресу </w:t>
      </w:r>
      <w:hyperlink r:id="rId7" w:history="1">
        <w:r w:rsidRPr="004D482C">
          <w:rPr>
            <w:rStyle w:val="a3"/>
          </w:rPr>
          <w:t>www.mtbank.by</w:t>
        </w:r>
      </w:hyperlink>
      <w:r w:rsidRPr="004D482C">
        <w:t>.</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Смена на Оборудовании – период с момента проведения выгрузки итогов </w:t>
      </w:r>
      <w:r w:rsidRPr="004D482C">
        <w:rPr>
          <w:szCs w:val="24"/>
        </w:rPr>
        <w:t>(закрытия смены с формированием «Информации о совершенных операциях с использованием Карточек»)</w:t>
      </w:r>
      <w:r w:rsidRPr="004D482C">
        <w:t xml:space="preserve"> по проведенным операциям на Оборудовании в Процессинговую систему Банка до момента проведения следующей выгрузки итогов </w:t>
      </w:r>
      <w:r w:rsidRPr="004D482C">
        <w:rPr>
          <w:szCs w:val="24"/>
        </w:rPr>
        <w:t xml:space="preserve">(закрытия смены с формированием «Информации о совершенных операциях с использованием Карточек») </w:t>
      </w:r>
      <w:r w:rsidRPr="004D482C">
        <w:t>по проведенным операциям на Оборудовании в Процессинговую систему Банка.</w:t>
      </w:r>
      <w:r w:rsidRPr="004D482C">
        <w:rPr>
          <w:szCs w:val="24"/>
        </w:rPr>
        <w:t xml:space="preserve"> В зависимости от типа Оборудования выгрузка итогов (закрытие смены с формированием «Информации о совершенных операциях с использованием Карточек») может происходить в ручном режиме по инициативе ОТС или ежедневно в автоматическом режиме по инициативе Банка.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Спорная (мошенническая) операция – операция, оспариваемая </w:t>
      </w:r>
      <w:r w:rsidRPr="004D482C">
        <w:rPr>
          <w:szCs w:val="24"/>
        </w:rPr>
        <w:t>(опротестовываемая)</w:t>
      </w:r>
      <w:r w:rsidRPr="004D482C">
        <w:t xml:space="preserve"> Держателем Карточки/банком-эмитентом, информация о которой поступает в Банк от платежной системы.</w:t>
      </w:r>
    </w:p>
    <w:p w:rsidR="00867290" w:rsidRPr="004D482C" w:rsidRDefault="00867290" w:rsidP="00867290">
      <w:pPr>
        <w:pStyle w:val="a4"/>
        <w:numPr>
          <w:ilvl w:val="1"/>
          <w:numId w:val="2"/>
        </w:numPr>
        <w:ind w:left="0" w:right="282" w:firstLine="0"/>
        <w:jc w:val="both"/>
      </w:pPr>
      <w:r w:rsidRPr="004D482C">
        <w:t>Стороны – Банк и ОТС при совместном упоминании в Договоре.</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Торговый эквайринг – услуга Банка, предоставляющая ОТС право принимать к оплате банковские платежные карточки международных платежных систем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xml:space="preserve"> и платежных систем БЕЛКАРТ, МИР.</w:t>
      </w:r>
    </w:p>
    <w:p w:rsidR="00867290" w:rsidRPr="004D482C" w:rsidRDefault="00867290" w:rsidP="00867290">
      <w:pPr>
        <w:pStyle w:val="a4"/>
        <w:suppressAutoHyphens/>
        <w:ind w:left="0" w:right="281" w:firstLine="567"/>
        <w:jc w:val="both"/>
        <w:rPr>
          <w:spacing w:val="-1"/>
        </w:rPr>
      </w:pPr>
      <w:r w:rsidRPr="004D482C">
        <w:rPr>
          <w:spacing w:val="-1"/>
        </w:rPr>
        <w:t xml:space="preserve">Остальные термины, используемые в настоящих Общих условиях Договора </w:t>
      </w:r>
      <w:r w:rsidRPr="004D482C">
        <w:t>для клиентов Партнера</w:t>
      </w:r>
      <w:r w:rsidRPr="004D482C">
        <w:rPr>
          <w:spacing w:val="-1"/>
        </w:rPr>
        <w:t>, имеют значения, определенные законодательством.</w:t>
      </w:r>
    </w:p>
    <w:p w:rsidR="00867290" w:rsidRPr="004D482C" w:rsidRDefault="00867290" w:rsidP="00867290">
      <w:pPr>
        <w:pStyle w:val="a4"/>
        <w:tabs>
          <w:tab w:val="left" w:pos="0"/>
        </w:tabs>
        <w:suppressAutoHyphens/>
        <w:ind w:left="0" w:right="282"/>
        <w:contextualSpacing w:val="0"/>
        <w:jc w:val="both"/>
      </w:pPr>
    </w:p>
    <w:p w:rsidR="00867290" w:rsidRPr="004D482C" w:rsidRDefault="00867290" w:rsidP="00867290">
      <w:pPr>
        <w:pStyle w:val="a4"/>
        <w:numPr>
          <w:ilvl w:val="0"/>
          <w:numId w:val="2"/>
        </w:numPr>
        <w:suppressAutoHyphens/>
        <w:spacing w:before="240" w:after="240"/>
        <w:ind w:right="282"/>
        <w:contextualSpacing w:val="0"/>
        <w:jc w:val="center"/>
        <w:rPr>
          <w:b/>
        </w:rPr>
      </w:pPr>
      <w:r w:rsidRPr="004D482C">
        <w:rPr>
          <w:b/>
        </w:rPr>
        <w:t>ПРЕДМЕТ ДОГОВОРА ЭКВАЙРИНГА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Банк обеспечивает обработку операций с использованием Карточек и перечисление (возмещение) средств на текущий (расчетный) счет ОТС по операциям, совершенным с использованием Карточек. </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ОТС осуществляет обслуживание Держателей Карточек путем приема Карточек в качестве полноценного платежного средства по операциям оплаты товаров и (или) услуг, иным платежам неукоснительно соблюдая процедуру, оговоренную в Инструкции и Руководстве.</w:t>
      </w:r>
    </w:p>
    <w:p w:rsidR="00867290" w:rsidRPr="004D482C" w:rsidRDefault="00867290" w:rsidP="00867290">
      <w:pPr>
        <w:pStyle w:val="a4"/>
        <w:tabs>
          <w:tab w:val="left" w:pos="0"/>
        </w:tabs>
        <w:suppressAutoHyphens/>
        <w:ind w:left="0" w:right="282"/>
        <w:contextualSpacing w:val="0"/>
        <w:jc w:val="both"/>
      </w:pPr>
      <w:r w:rsidRPr="004D482C">
        <w:t xml:space="preserve"> </w:t>
      </w:r>
      <w:r w:rsidRPr="004D482C">
        <w:rPr>
          <w:color w:val="000000"/>
        </w:rPr>
        <w:t>Для целей Договора к операциям оплаты товаров (работ, услуг) относится также осуществление иных платежей посредством использования Карточек.</w:t>
      </w:r>
    </w:p>
    <w:p w:rsidR="00867290" w:rsidRPr="004D482C" w:rsidRDefault="00867290" w:rsidP="00867290">
      <w:pPr>
        <w:pStyle w:val="a4"/>
        <w:numPr>
          <w:ilvl w:val="0"/>
          <w:numId w:val="2"/>
        </w:numPr>
        <w:suppressAutoHyphens/>
        <w:spacing w:before="240" w:after="240"/>
        <w:ind w:right="282"/>
        <w:contextualSpacing w:val="0"/>
        <w:jc w:val="center"/>
        <w:rPr>
          <w:b/>
        </w:rPr>
      </w:pPr>
      <w:r w:rsidRPr="004D482C">
        <w:rPr>
          <w:b/>
        </w:rPr>
        <w:lastRenderedPageBreak/>
        <w:t>ПОРЯДОК ЗАКЛЮЧЕНИЯ ДОГОВОРА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Настоящие Общие условия Договора для клиентов Партнера, Заявка ОТС на подключение к торговому эквайрингу, а при подключении к Партнерским программам также Заявка на подключение к партнерским программам (по форме Приложения 1) и Дополнительное соглашение к настоящим Общим условиям Договора для клиентов Партнера в совокупности составляют условия соответствующего Договора эквайринга.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Каждый Договор эквайринга считается заключенным с момента принятия к исполнению Заявки ОТС на подключение к торговому эквайрингу путем регистрации Договора в программном обеспечении Банка (АБС). Датой принятия Заявки ОТС на подключение к торговому эквайрингу к исполнению является день проставления Банком на Заявке ОТС на подключение к торговому эквайрингу соответствующей отметки. Банк уведомляет клиента о заключении Договора путем направления информационного сообщения на адрес электронной почты ОТС, указанный в Заявке ОТС на подключение к торговому эквайрингу, не позднее следующего рабочего дня после регистрации Договора в АБС Банка.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Заявка на подключение к торговому эквайрингу должна быть подписана руководителем ОТС или представителем ОТС, уполномоченным на заключение Договора эквайринга на основании доверенности или иного предусмотренного законодательством основания. Предоставляя в Банк заявку на подключение к торговому эквайрингу и документы для подключения к указанному в заявке тарифному плану торгового эквайринга, ОТС соглашается с тем, что она ознакомлена с Общими условиями Договора для клиентов Партнера, согласна с ними и обязуется их соблюдать.</w:t>
      </w:r>
    </w:p>
    <w:p w:rsidR="00867290" w:rsidRPr="004D482C" w:rsidRDefault="00867290" w:rsidP="00867290">
      <w:pPr>
        <w:pStyle w:val="a4"/>
        <w:numPr>
          <w:ilvl w:val="1"/>
          <w:numId w:val="2"/>
        </w:numPr>
        <w:tabs>
          <w:tab w:val="left" w:pos="0"/>
        </w:tabs>
        <w:suppressAutoHyphens/>
        <w:ind w:left="0" w:right="284" w:firstLine="0"/>
        <w:jc w:val="both"/>
      </w:pPr>
      <w:r w:rsidRPr="004D482C">
        <w:t xml:space="preserve">После заключения Договора каждая следующая Заявка ОТС на подключение к торговому эквайрингу, переданная в Банк через Партнера, признается офертой ОТС Банку на заключение дополнительного соглашения к Договору о подключении дополнительных терминалов. Датой заключения дополнительного соглашения к Договору считается дата принятия к исполнению Заявки ОТС на подключение к торговому эквайрингу путем регистрации терминалов, указанных в Заявке ОТС на подключение к торговому эквайрингу, в программном обеспечении Банка, о чем Банк информирует ОТС путем направления информационного сообщения на адрес электронной почты ОТС, указанный в Заявке ОТС на подключение к торговому эквайрингу, не позднее следующего рабочего дня. Отключение терминалов производится в соответствии с Порядком обслуживания клиентов на основании заявления ОТС, при этом дополнительное соглашение к Договору не оформляется и не подписывается сторонами по Договору. </w:t>
      </w:r>
    </w:p>
    <w:p w:rsidR="00867290" w:rsidRPr="004D482C" w:rsidRDefault="00867290" w:rsidP="00867290">
      <w:pPr>
        <w:pStyle w:val="a4"/>
        <w:tabs>
          <w:tab w:val="left" w:pos="0"/>
        </w:tabs>
        <w:suppressAutoHyphens/>
        <w:ind w:left="0" w:right="284"/>
        <w:jc w:val="both"/>
      </w:pPr>
      <w:r w:rsidRPr="004D482C">
        <w:t xml:space="preserve"> </w:t>
      </w:r>
      <w:r w:rsidRPr="004D482C">
        <w:tab/>
        <w:t>Заявление на отключение терминалов, расторжение Договора обрабатывается Банком в течение 3 (трех) рабочих дней, исключая дату поступления заявления в Банк.</w:t>
      </w:r>
      <w:r w:rsidRPr="00EA7E44">
        <w:t xml:space="preserve"> </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Смена тарифного плана производится в соответствии с Порядком обслуживания клиентов – организаций торговли и сервиса по торговому эквайрингу, в т.ч. по тарифным планам торгового эквайринга, при этом дополнительное соглашение к Договору не оформляется и не подписывается Сторонами по Договору.</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Для подключения к Партнерским программам Банка ОТС должна предоставить в Банк заполненную и подписанную руководителем ОТС Заявку на подключение к Партнерским программам Банка для первичной обработки такой заявки работниками УРПСП/ОПРП, далее – подписанное руководителем ОТС/лицом, исполняющим его обязанности Дополнительное соглашение на подключение Партнерских программ Банка. </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 xml:space="preserve">УРПСП уведомляет ОТС о подключении Партнерских программ Банка путем направления информационного сообщения на адрес электронной почты ОТС, указанный в </w:t>
      </w:r>
      <w:r w:rsidRPr="004D482C">
        <w:lastRenderedPageBreak/>
        <w:t>Заявке ОТС / Дополнительном соглашении на подключение к Партнерским программам Банка, не позднее следующего рабочего дня после регистрации Договора в АБС Банка.</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После подключения Партнерских программам Банка, каждая последующая заявка на подключение дополнительных терминалов, переданная в Банк через Партнера, оформляется Дополнительным соглашением на изменение условий сотрудничества, а также Заявкой на подключение.</w:t>
      </w:r>
    </w:p>
    <w:p w:rsidR="00867290" w:rsidRPr="004D482C" w:rsidRDefault="00867290" w:rsidP="00867290">
      <w:pPr>
        <w:pStyle w:val="a4"/>
        <w:numPr>
          <w:ilvl w:val="1"/>
          <w:numId w:val="2"/>
        </w:numPr>
        <w:tabs>
          <w:tab w:val="left" w:pos="0"/>
        </w:tabs>
        <w:suppressAutoHyphens/>
        <w:ind w:left="0" w:right="282" w:firstLine="0"/>
        <w:contextualSpacing w:val="0"/>
        <w:jc w:val="both"/>
      </w:pPr>
      <w:r w:rsidRPr="004D482C">
        <w:t>Дополнительное соглашение на подключение Партнерских программ Банка заключается в двух экземплярах, имеющих одинаковую юридическую силу, по одному экземпляру для каждой из Сторон.</w:t>
      </w:r>
    </w:p>
    <w:p w:rsidR="00867290" w:rsidRPr="004D482C" w:rsidRDefault="00867290" w:rsidP="00867290">
      <w:pPr>
        <w:pStyle w:val="a4"/>
        <w:numPr>
          <w:ilvl w:val="0"/>
          <w:numId w:val="2"/>
        </w:numPr>
        <w:tabs>
          <w:tab w:val="left" w:pos="0"/>
        </w:tabs>
        <w:suppressAutoHyphens/>
        <w:spacing w:before="240" w:after="240"/>
        <w:ind w:right="282"/>
        <w:contextualSpacing w:val="0"/>
        <w:jc w:val="center"/>
        <w:rPr>
          <w:b/>
        </w:rPr>
      </w:pPr>
      <w:r w:rsidRPr="004D482C">
        <w:rPr>
          <w:b/>
        </w:rPr>
        <w:t>ОБЯЗАННОСТИ СТОРОН</w:t>
      </w:r>
    </w:p>
    <w:p w:rsidR="00867290" w:rsidRPr="004D482C" w:rsidRDefault="00867290" w:rsidP="00867290">
      <w:pPr>
        <w:pStyle w:val="a4"/>
        <w:numPr>
          <w:ilvl w:val="1"/>
          <w:numId w:val="2"/>
        </w:numPr>
        <w:tabs>
          <w:tab w:val="left" w:pos="0"/>
        </w:tabs>
        <w:ind w:left="709" w:right="282" w:hanging="709"/>
        <w:rPr>
          <w:b/>
        </w:rPr>
      </w:pPr>
      <w:r w:rsidRPr="004D482C">
        <w:rPr>
          <w:b/>
        </w:rPr>
        <w:t>Банк обязуется:</w:t>
      </w:r>
    </w:p>
    <w:p w:rsidR="00867290" w:rsidRPr="004D482C" w:rsidRDefault="00867290" w:rsidP="00867290">
      <w:pPr>
        <w:pStyle w:val="a4"/>
        <w:numPr>
          <w:ilvl w:val="2"/>
          <w:numId w:val="2"/>
        </w:numPr>
        <w:tabs>
          <w:tab w:val="left" w:pos="0"/>
        </w:tabs>
        <w:suppressAutoHyphens/>
        <w:ind w:left="0" w:right="282" w:firstLine="0"/>
        <w:contextualSpacing w:val="0"/>
        <w:jc w:val="both"/>
      </w:pPr>
      <w:r w:rsidRPr="004D482C">
        <w:t>Обеспечить возмещение ОТС суммы платежей, произведенных Держателями Карточек с использованием Карточек на Оборудовании, за вычетом причитающихся Банку вознаграждений в порядке и в сроки, оговоренные в Договоре.</w:t>
      </w:r>
    </w:p>
    <w:p w:rsidR="00867290" w:rsidRPr="004D482C" w:rsidRDefault="00867290" w:rsidP="00867290">
      <w:pPr>
        <w:pStyle w:val="a4"/>
        <w:numPr>
          <w:ilvl w:val="2"/>
          <w:numId w:val="2"/>
        </w:numPr>
        <w:tabs>
          <w:tab w:val="left" w:pos="0"/>
        </w:tabs>
        <w:suppressAutoHyphens/>
        <w:ind w:left="0" w:right="282" w:firstLine="0"/>
        <w:jc w:val="both"/>
      </w:pPr>
      <w:r w:rsidRPr="004D482C">
        <w:t xml:space="preserve">Обеспечить возможность проведения Авторизации по карточкам, а также прием от ОТС итоговых отчетов в электронном виде по операциям с использованием Карточек. </w:t>
      </w:r>
    </w:p>
    <w:p w:rsidR="00867290" w:rsidRPr="004D482C" w:rsidRDefault="00867290" w:rsidP="00867290">
      <w:pPr>
        <w:pStyle w:val="a4"/>
        <w:numPr>
          <w:ilvl w:val="2"/>
          <w:numId w:val="2"/>
        </w:numPr>
        <w:tabs>
          <w:tab w:val="left" w:pos="0"/>
        </w:tabs>
        <w:suppressAutoHyphens/>
        <w:ind w:left="0" w:right="282" w:firstLine="0"/>
        <w:jc w:val="both"/>
      </w:pPr>
      <w:r w:rsidRPr="004D482C">
        <w:t>Организовать инструктаж работников ОТС по приему к обслуживанию Карточек и работе с Оборудованием, в том числе с привлечением третьих лиц.</w:t>
      </w:r>
    </w:p>
    <w:p w:rsidR="00867290" w:rsidRPr="004D482C" w:rsidRDefault="00867290" w:rsidP="00867290">
      <w:pPr>
        <w:pStyle w:val="a4"/>
        <w:numPr>
          <w:ilvl w:val="2"/>
          <w:numId w:val="2"/>
        </w:numPr>
        <w:tabs>
          <w:tab w:val="left" w:pos="0"/>
        </w:tabs>
        <w:suppressAutoHyphens/>
        <w:ind w:left="0" w:right="282" w:firstLine="0"/>
        <w:jc w:val="both"/>
      </w:pPr>
      <w:r w:rsidRPr="004D482C">
        <w:t xml:space="preserve">Поддерживать форму (оформление) Карт-чека в соответствии с требованиями законодательства Республики Беларусь, международных платежных систем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платежных систем БЕЛКАРТ, МИР. Карт-чек включает реквизиты ОТС, дату и время совершения операции, сумму операции, код или наименование валюты операции, реквизиты карточки в маскированном виде, код авторизации. Карт-чеки, сформированные на бумажном носителе, могут выдаваться держателю Карточки на бумажном носителе по требованию.</w:t>
      </w:r>
    </w:p>
    <w:p w:rsidR="00867290" w:rsidRPr="004D482C" w:rsidRDefault="00867290" w:rsidP="00867290">
      <w:pPr>
        <w:pStyle w:val="a4"/>
        <w:numPr>
          <w:ilvl w:val="2"/>
          <w:numId w:val="2"/>
        </w:numPr>
        <w:tabs>
          <w:tab w:val="left" w:pos="0"/>
        </w:tabs>
        <w:suppressAutoHyphens/>
        <w:ind w:left="0" w:right="282" w:firstLine="0"/>
        <w:jc w:val="both"/>
      </w:pPr>
      <w:r w:rsidRPr="004D482C">
        <w:t>Не разглашать сведения, полученные от ОТС в ходе исполнения Договора, кроме случаев, предусмотренных действующим законодательством Республики Беларусь.</w:t>
      </w:r>
    </w:p>
    <w:p w:rsidR="00867290" w:rsidRPr="004D482C" w:rsidRDefault="00867290" w:rsidP="00867290">
      <w:pPr>
        <w:pStyle w:val="a4"/>
        <w:numPr>
          <w:ilvl w:val="2"/>
          <w:numId w:val="2"/>
        </w:numPr>
        <w:tabs>
          <w:tab w:val="left" w:pos="0"/>
        </w:tabs>
        <w:suppressAutoHyphens/>
        <w:ind w:left="0" w:right="282" w:firstLine="0"/>
        <w:jc w:val="both"/>
      </w:pPr>
      <w:r w:rsidRPr="004D482C">
        <w:t>Информировать ОТС о внесении изменений в Инструкцию и (или) Руководство не позднее чем за 1 (один) рабочий день до начала работы по измененным правилам, отраженным в Инструкции и (или) Руководстве; обо всех изменениях в реквизитах Банка – в срок не позднее 10 (десяти) рабочих дней с момента возникновения таких изменений; об изменениях в Перечне вознаграждений Банка (в рамках торгового эквайринга) – за 5 (пять) дней до вступления изменений в силу; об установлении /  изменении размеров ограничений на операции, совершаемые на Оборудовании, – не позднее чем за 1 (один) рабочий день до вступления их в силу путем размещения информации на сайте Банка (mtbank.by) и (или) направления информационного письма ОТС по каналам дистанционного банковского обслуживания и (или) на адрес электронной почты, указанный в Договоре.</w:t>
      </w:r>
    </w:p>
    <w:p w:rsidR="00867290" w:rsidRPr="004D482C" w:rsidRDefault="00867290" w:rsidP="00867290">
      <w:pPr>
        <w:pStyle w:val="a4"/>
        <w:numPr>
          <w:ilvl w:val="2"/>
          <w:numId w:val="2"/>
        </w:numPr>
        <w:suppressAutoHyphens/>
        <w:ind w:left="0" w:firstLine="0"/>
        <w:jc w:val="both"/>
      </w:pPr>
      <w:r w:rsidRPr="004D482C">
        <w:t>Информировать ОТС о проведении плановых и технологических работ, которые обеспечивают работоспособность Оборудования, путем размещения информации на сайте Банка (mtbank.by).</w:t>
      </w:r>
    </w:p>
    <w:p w:rsidR="00867290" w:rsidRPr="004D482C" w:rsidRDefault="00867290" w:rsidP="00867290">
      <w:pPr>
        <w:pStyle w:val="a4"/>
        <w:numPr>
          <w:ilvl w:val="1"/>
          <w:numId w:val="2"/>
        </w:numPr>
        <w:spacing w:before="240"/>
        <w:ind w:left="357" w:right="282" w:hanging="357"/>
        <w:contextualSpacing w:val="0"/>
        <w:rPr>
          <w:b/>
        </w:rPr>
      </w:pPr>
      <w:r w:rsidRPr="004D482C">
        <w:rPr>
          <w:b/>
        </w:rPr>
        <w:t>ОТС обязуется:</w:t>
      </w:r>
    </w:p>
    <w:p w:rsidR="00867290" w:rsidRPr="004D482C" w:rsidRDefault="00867290" w:rsidP="00867290">
      <w:pPr>
        <w:pStyle w:val="a4"/>
        <w:numPr>
          <w:ilvl w:val="2"/>
          <w:numId w:val="2"/>
        </w:numPr>
        <w:tabs>
          <w:tab w:val="left" w:pos="0"/>
        </w:tabs>
        <w:suppressAutoHyphens/>
        <w:ind w:left="0" w:right="282" w:firstLine="0"/>
        <w:jc w:val="both"/>
      </w:pPr>
      <w:r w:rsidRPr="004D482C">
        <w:t>Принимать к оплате Карточки как полноценное платежное средство, неукоснительно соблюдая процедуру, оговоренную в Инструкции. Предоставлять держателям Карточек полный набор товаров (работ, услуг) по ценам, не превышающим цены при наличном расчете.</w:t>
      </w:r>
    </w:p>
    <w:p w:rsidR="00867290" w:rsidRPr="004D482C" w:rsidRDefault="00867290" w:rsidP="00867290">
      <w:pPr>
        <w:pStyle w:val="a4"/>
        <w:numPr>
          <w:ilvl w:val="2"/>
          <w:numId w:val="2"/>
        </w:numPr>
        <w:ind w:left="0" w:right="282" w:firstLine="0"/>
      </w:pPr>
      <w:r w:rsidRPr="004D482C">
        <w:t>Не принимать к оплате Карточки в случаях, оговоренных в Инструкции.</w:t>
      </w:r>
    </w:p>
    <w:p w:rsidR="00867290" w:rsidRPr="004D482C" w:rsidRDefault="00867290" w:rsidP="00867290">
      <w:pPr>
        <w:pStyle w:val="a4"/>
        <w:numPr>
          <w:ilvl w:val="2"/>
          <w:numId w:val="2"/>
        </w:numPr>
        <w:tabs>
          <w:tab w:val="left" w:pos="0"/>
        </w:tabs>
        <w:suppressAutoHyphens/>
        <w:ind w:left="0" w:right="282" w:firstLine="0"/>
        <w:jc w:val="both"/>
      </w:pPr>
      <w:r w:rsidRPr="004D482C">
        <w:lastRenderedPageBreak/>
        <w:t>Обеспечить соблюдение Инструкции и Руководства работниками ОТС при совершении операций с использованием Карточек и не допускать к работе с Оборудованием лиц, не прошедших инструктаж по Инструкции и Руководству.</w:t>
      </w:r>
    </w:p>
    <w:p w:rsidR="00867290" w:rsidRPr="004D482C" w:rsidRDefault="00867290" w:rsidP="00867290">
      <w:pPr>
        <w:pStyle w:val="a4"/>
        <w:numPr>
          <w:ilvl w:val="2"/>
          <w:numId w:val="2"/>
        </w:numPr>
        <w:tabs>
          <w:tab w:val="left" w:pos="0"/>
        </w:tabs>
        <w:suppressAutoHyphens/>
        <w:ind w:left="0" w:right="282" w:firstLine="0"/>
        <w:jc w:val="both"/>
      </w:pPr>
      <w:r w:rsidRPr="004D482C">
        <w:t>Нести ответственность по недействительным операциям, проведенным работниками ОТС в нарушение требований Инструкции и Руководства.</w:t>
      </w:r>
    </w:p>
    <w:p w:rsidR="00867290" w:rsidRPr="004D482C" w:rsidRDefault="00867290" w:rsidP="00867290">
      <w:pPr>
        <w:pStyle w:val="a4"/>
        <w:numPr>
          <w:ilvl w:val="2"/>
          <w:numId w:val="2"/>
        </w:numPr>
        <w:tabs>
          <w:tab w:val="left" w:pos="0"/>
        </w:tabs>
        <w:suppressAutoHyphens/>
        <w:ind w:left="0" w:right="282" w:firstLine="0"/>
        <w:jc w:val="both"/>
      </w:pPr>
      <w:r w:rsidRPr="004D482C">
        <w:t>Вернуть Банку суммы по недействительным и (или) подозрительным операциям, выполненным в нарушение условий Инструкции или Руководства, а также суммы, ошибочно перечисленные Банком в результате ошибочных действий работников Банка в срок не позднее 3 (трех) рабочих дней со дня получения письменного запроса Банка.</w:t>
      </w:r>
    </w:p>
    <w:p w:rsidR="00867290" w:rsidRPr="004D482C" w:rsidRDefault="00867290" w:rsidP="00867290">
      <w:pPr>
        <w:pStyle w:val="a4"/>
        <w:numPr>
          <w:ilvl w:val="2"/>
          <w:numId w:val="2"/>
        </w:numPr>
        <w:ind w:left="0" w:right="282" w:firstLine="0"/>
        <w:jc w:val="both"/>
      </w:pPr>
      <w:r w:rsidRPr="004D482C">
        <w:t>Оплачивать Банку оказанные услуги, в том числе вознаграждение за обработку платежей по Карточкам, согласно действующему Перечню вознаграждений Банка и Д</w:t>
      </w:r>
      <w:r w:rsidRPr="004D482C">
        <w:t>о</w:t>
      </w:r>
      <w:r w:rsidRPr="004D482C">
        <w:t xml:space="preserve">говору. </w:t>
      </w:r>
    </w:p>
    <w:p w:rsidR="00867290" w:rsidRPr="004D482C" w:rsidRDefault="00867290" w:rsidP="00867290">
      <w:pPr>
        <w:pStyle w:val="a4"/>
        <w:numPr>
          <w:ilvl w:val="2"/>
          <w:numId w:val="2"/>
        </w:numPr>
        <w:ind w:left="0" w:right="282" w:firstLine="0"/>
        <w:jc w:val="both"/>
      </w:pPr>
      <w:r w:rsidRPr="004D482C">
        <w:t xml:space="preserve"> Возмещать Банку все суммы по операциям возврата денежных средств и (или) отмены операций оплаты на условиях Договора. В случае отсутствия у ОТС безналичных пл</w:t>
      </w:r>
      <w:r w:rsidRPr="004D482C">
        <w:t>а</w:t>
      </w:r>
      <w:r w:rsidRPr="004D482C">
        <w:t>тежей по операциям с использованием Карточек, достаточных для осуществления Банком самостоятел</w:t>
      </w:r>
      <w:r w:rsidRPr="004D482C">
        <w:t>ь</w:t>
      </w:r>
      <w:r w:rsidRPr="004D482C">
        <w:t xml:space="preserve">ного удержания суммы денежных средств по операциям возврата и (или) отмены денежных средств согласно Договору, ОТС возмещает Банку все суммы по операциям возврата денежных средств и (или) отмены операций оплаты </w:t>
      </w:r>
      <w:r w:rsidRPr="004D482C">
        <w:rPr>
          <w:szCs w:val="24"/>
        </w:rPr>
        <w:t>не позднее 3 (третьего) банковского дня, следующего за днем закрытия смены в Оборудовании</w:t>
      </w:r>
      <w:r w:rsidRPr="004D482C">
        <w:t xml:space="preserve">. </w:t>
      </w:r>
    </w:p>
    <w:p w:rsidR="00867290" w:rsidRPr="004D482C" w:rsidRDefault="00867290" w:rsidP="00867290">
      <w:pPr>
        <w:pStyle w:val="a4"/>
        <w:numPr>
          <w:ilvl w:val="2"/>
          <w:numId w:val="2"/>
        </w:numPr>
        <w:ind w:left="0" w:right="282" w:firstLine="0"/>
        <w:jc w:val="both"/>
      </w:pPr>
      <w:r w:rsidRPr="004D482C">
        <w:t>Не запрашивать, не использовать имена Держателей Карточек, номера Карточек и иную информ</w:t>
      </w:r>
      <w:r w:rsidRPr="004D482C">
        <w:t>а</w:t>
      </w:r>
      <w:r w:rsidRPr="004D482C">
        <w:t>цию, размещенную на карточке или в другом документе, для иных целей, кроме как для сове</w:t>
      </w:r>
      <w:r w:rsidRPr="004D482C">
        <w:t>р</w:t>
      </w:r>
      <w:r w:rsidRPr="004D482C">
        <w:t>шения действительной транзакции посредством использования Карточки, а также не разгл</w:t>
      </w:r>
      <w:r w:rsidRPr="004D482C">
        <w:t>а</w:t>
      </w:r>
      <w:r w:rsidRPr="004D482C">
        <w:t>шать и не передавать данную информацию любой третьей стороне, кроме Банка, за исключением случаев, предусмотренных действующим законодательством Ре</w:t>
      </w:r>
      <w:r w:rsidRPr="004D482C">
        <w:t>с</w:t>
      </w:r>
      <w:r w:rsidRPr="004D482C">
        <w:t>публики Беларусь.</w:t>
      </w:r>
    </w:p>
    <w:p w:rsidR="00867290" w:rsidRPr="004D482C" w:rsidRDefault="00867290" w:rsidP="00867290">
      <w:pPr>
        <w:pStyle w:val="a4"/>
        <w:numPr>
          <w:ilvl w:val="2"/>
          <w:numId w:val="2"/>
        </w:numPr>
        <w:ind w:left="0" w:right="282" w:firstLine="0"/>
        <w:jc w:val="both"/>
      </w:pPr>
      <w:r w:rsidRPr="004D482C">
        <w:t>Хранить все материалы, содержащие имена Держателей Карточек, номера Карточек</w:t>
      </w:r>
      <w:r w:rsidRPr="00821871">
        <w:t>, детальное описание приобретенных товаров (работ, услуг), адрес доставки (если применимо), номер заказа (если применимо)</w:t>
      </w:r>
      <w:r w:rsidRPr="004D482C">
        <w:t xml:space="preserve"> и </w:t>
      </w:r>
      <w:r>
        <w:t>все иные документы</w:t>
      </w:r>
      <w:r w:rsidRPr="004D482C">
        <w:t xml:space="preserve"> </w:t>
      </w:r>
      <w:r>
        <w:t>(</w:t>
      </w:r>
      <w:r w:rsidRPr="004D482C">
        <w:t>информацию</w:t>
      </w:r>
      <w:r>
        <w:t>)</w:t>
      </w:r>
      <w:r w:rsidRPr="004D482C">
        <w:t xml:space="preserve"> по операциям, включая карт-чеки и контрольные ленты, п</w:t>
      </w:r>
      <w:r w:rsidRPr="004D482C">
        <w:t>о</w:t>
      </w:r>
      <w:r w:rsidRPr="004D482C">
        <w:t>лученные при выгрузке итогов по операциям, совершенным с использованием Карточек, сроком не менее 13 (тринадцати) месяцев с даты их оформления. Для документов на бумажном носителе обесп</w:t>
      </w:r>
      <w:r w:rsidRPr="004D482C">
        <w:t>е</w:t>
      </w:r>
      <w:r w:rsidRPr="004D482C">
        <w:t>чить хранение в помещении с ограниченным доступом и уничтожать данные материалы по и</w:t>
      </w:r>
      <w:r w:rsidRPr="004D482C">
        <w:t>с</w:t>
      </w:r>
      <w:r w:rsidRPr="004D482C">
        <w:t xml:space="preserve">течении 13 (тринадцати) месяцев с даты их оформления. При доставке товаров покупателю обеспечить наличие у ОТС документов, подтверждающих </w:t>
      </w:r>
      <w:r w:rsidRPr="004D482C">
        <w:rPr>
          <w:szCs w:val="24"/>
        </w:rPr>
        <w:t xml:space="preserve">отсутствие претензий покупателя к качеству/комплектности товаров. </w:t>
      </w:r>
      <w:r w:rsidRPr="004D482C">
        <w:t>В случае запроса Банка о предоставлении документов</w:t>
      </w:r>
      <w:r>
        <w:t xml:space="preserve"> (информации)</w:t>
      </w:r>
      <w:r w:rsidRPr="004D482C">
        <w:t xml:space="preserve"> предоставить </w:t>
      </w:r>
      <w:r>
        <w:t>запрошенные</w:t>
      </w:r>
      <w:r w:rsidRPr="004D482C">
        <w:t xml:space="preserve"> документы</w:t>
      </w:r>
      <w:r>
        <w:t xml:space="preserve"> (информацию)</w:t>
      </w:r>
      <w:r w:rsidRPr="004D482C">
        <w:t xml:space="preserve"> в течение 3 (трех) банковских дней от даты запр</w:t>
      </w:r>
      <w:r w:rsidRPr="004D482C">
        <w:t>о</w:t>
      </w:r>
      <w:r w:rsidRPr="004D482C">
        <w:t>са.</w:t>
      </w:r>
    </w:p>
    <w:p w:rsidR="00867290" w:rsidRPr="004D482C" w:rsidRDefault="00867290" w:rsidP="00867290">
      <w:pPr>
        <w:pStyle w:val="a4"/>
        <w:numPr>
          <w:ilvl w:val="2"/>
          <w:numId w:val="2"/>
        </w:numPr>
        <w:ind w:left="0" w:right="282" w:firstLine="0"/>
        <w:jc w:val="both"/>
        <w:rPr>
          <w:szCs w:val="24"/>
        </w:rPr>
      </w:pPr>
      <w:r w:rsidRPr="004D482C">
        <w:t xml:space="preserve">Предоставлять в установленные сроки все документы и информацию (сведения), запрашиваемые Банком, для соблюдения условий Договора и </w:t>
      </w:r>
      <w:r w:rsidRPr="004D482C">
        <w:rPr>
          <w:szCs w:val="24"/>
        </w:rPr>
        <w:t>информировать Банк обо всех изменениях в банковских реквизитах ОТС, указа</w:t>
      </w:r>
      <w:r w:rsidRPr="004D482C">
        <w:rPr>
          <w:szCs w:val="24"/>
        </w:rPr>
        <w:t>н</w:t>
      </w:r>
      <w:r w:rsidRPr="004D482C">
        <w:rPr>
          <w:szCs w:val="24"/>
        </w:rPr>
        <w:t>ных в Договоре, сведениях о главном бухгалтере, руководителе, учредителях, местонахождении то</w:t>
      </w:r>
      <w:r w:rsidRPr="004D482C">
        <w:rPr>
          <w:szCs w:val="24"/>
        </w:rPr>
        <w:t>р</w:t>
      </w:r>
      <w:r w:rsidRPr="004D482C">
        <w:rPr>
          <w:szCs w:val="24"/>
        </w:rPr>
        <w:t>говой (-ых) точки (-</w:t>
      </w:r>
      <w:proofErr w:type="spellStart"/>
      <w:r w:rsidRPr="004D482C">
        <w:rPr>
          <w:szCs w:val="24"/>
        </w:rPr>
        <w:t>ек</w:t>
      </w:r>
      <w:proofErr w:type="spellEnd"/>
      <w:r w:rsidRPr="004D482C">
        <w:rPr>
          <w:szCs w:val="24"/>
        </w:rPr>
        <w:t>) и других реквизитах и данных об</w:t>
      </w:r>
      <w:r w:rsidRPr="00EA7E44">
        <w:rPr>
          <w:szCs w:val="24"/>
        </w:rPr>
        <w:t xml:space="preserve"> </w:t>
      </w:r>
      <w:r w:rsidRPr="004D482C">
        <w:rPr>
          <w:szCs w:val="24"/>
        </w:rPr>
        <w:t>ОТС, указанных в Договоре и (или) других док</w:t>
      </w:r>
      <w:r w:rsidRPr="004D482C">
        <w:rPr>
          <w:szCs w:val="24"/>
        </w:rPr>
        <w:t>у</w:t>
      </w:r>
      <w:r w:rsidRPr="004D482C">
        <w:rPr>
          <w:szCs w:val="24"/>
        </w:rPr>
        <w:t>ментах, представленных в Банк в рамках Договора, путем направл</w:t>
      </w:r>
      <w:r w:rsidRPr="004D482C">
        <w:rPr>
          <w:szCs w:val="24"/>
        </w:rPr>
        <w:t>е</w:t>
      </w:r>
      <w:r w:rsidRPr="004D482C">
        <w:rPr>
          <w:szCs w:val="24"/>
        </w:rPr>
        <w:t>ния в Банк по реквизитам, указанным в Договоре, уведомительного письма на бумажном носителе или в электронном виде с адреса электронной почты ОТС,</w:t>
      </w:r>
      <w:r w:rsidRPr="004D482C">
        <w:rPr>
          <w:b/>
          <w:bCs/>
          <w:szCs w:val="24"/>
        </w:rPr>
        <w:t xml:space="preserve"> </w:t>
      </w:r>
      <w:r w:rsidRPr="004D482C">
        <w:rPr>
          <w:szCs w:val="24"/>
        </w:rPr>
        <w:t>указанного в Договоре или других документах, представле</w:t>
      </w:r>
      <w:r w:rsidRPr="004D482C">
        <w:rPr>
          <w:szCs w:val="24"/>
        </w:rPr>
        <w:t>н</w:t>
      </w:r>
      <w:r w:rsidRPr="004D482C">
        <w:rPr>
          <w:szCs w:val="24"/>
        </w:rPr>
        <w:t>ных в Банк в рамках Договора, в срок не позднее 3 (трех) банковских дней до момента возни</w:t>
      </w:r>
      <w:r w:rsidRPr="004D482C">
        <w:rPr>
          <w:szCs w:val="24"/>
        </w:rPr>
        <w:t>к</w:t>
      </w:r>
      <w:r w:rsidRPr="004D482C">
        <w:rPr>
          <w:szCs w:val="24"/>
        </w:rPr>
        <w:t xml:space="preserve">новения таких изменений. </w:t>
      </w:r>
    </w:p>
    <w:p w:rsidR="00867290" w:rsidRPr="004D482C" w:rsidRDefault="00867290" w:rsidP="00867290">
      <w:pPr>
        <w:pStyle w:val="a4"/>
        <w:numPr>
          <w:ilvl w:val="2"/>
          <w:numId w:val="2"/>
        </w:numPr>
        <w:tabs>
          <w:tab w:val="left" w:pos="0"/>
        </w:tabs>
        <w:suppressAutoHyphens/>
        <w:ind w:left="0" w:right="282" w:firstLine="0"/>
        <w:jc w:val="both"/>
      </w:pPr>
      <w:r w:rsidRPr="004D482C">
        <w:rPr>
          <w:szCs w:val="24"/>
        </w:rPr>
        <w:t>Проводить закрытие Смены на Оборудовании при завершении</w:t>
      </w:r>
      <w:r w:rsidRPr="004D482C">
        <w:t xml:space="preserve"> смены работника ОТС, работающего с Оборудованием. </w:t>
      </w:r>
    </w:p>
    <w:p w:rsidR="00867290" w:rsidRPr="004D482C" w:rsidRDefault="00867290" w:rsidP="00867290">
      <w:pPr>
        <w:pStyle w:val="a4"/>
        <w:numPr>
          <w:ilvl w:val="2"/>
          <w:numId w:val="2"/>
        </w:numPr>
        <w:tabs>
          <w:tab w:val="left" w:pos="0"/>
        </w:tabs>
        <w:suppressAutoHyphens/>
        <w:ind w:left="0" w:right="282" w:firstLine="0"/>
        <w:jc w:val="both"/>
      </w:pPr>
      <w:r w:rsidRPr="004D482C">
        <w:lastRenderedPageBreak/>
        <w:t>Назначить ответственного работника для взаимодействия с Банком в рамках Договора по вопросам проведения операций с использованием Карточек, проведения инвентаризации и работы Оборудования, а также дальнейшего обучения работников ОТС совершению операций с использованием Карточек. Ответственному работнику ОТС необходимо вести документальный учет работников ОТС, прошедших обучение, а также на основании запроса Банка обеспечить представление Банку соответствующего документа о прохождении обучения. Контакты ответственного работника указываются в Заявке ОТС на эквайринг. В случае изменения контактных реквизитов ответственного работника в письменном виде извещать Банк о новых контактных реквизитах.</w:t>
      </w:r>
    </w:p>
    <w:p w:rsidR="00867290" w:rsidRPr="004D482C" w:rsidRDefault="00867290" w:rsidP="00867290">
      <w:pPr>
        <w:pStyle w:val="a4"/>
        <w:numPr>
          <w:ilvl w:val="2"/>
          <w:numId w:val="2"/>
        </w:numPr>
        <w:ind w:left="0" w:right="282" w:firstLine="0"/>
        <w:jc w:val="both"/>
      </w:pPr>
      <w:r w:rsidRPr="004D482C">
        <w:t>Обеспечить осуществление операций возврата денежных средств с соблюдением усл</w:t>
      </w:r>
      <w:r w:rsidRPr="004D482C">
        <w:t>о</w:t>
      </w:r>
      <w:r w:rsidRPr="004D482C">
        <w:t>вий Договора.</w:t>
      </w:r>
    </w:p>
    <w:p w:rsidR="00867290" w:rsidRPr="004D482C" w:rsidRDefault="00867290" w:rsidP="00867290">
      <w:pPr>
        <w:pStyle w:val="a4"/>
        <w:numPr>
          <w:ilvl w:val="2"/>
          <w:numId w:val="2"/>
        </w:numPr>
        <w:ind w:left="0" w:right="282" w:firstLine="0"/>
        <w:jc w:val="both"/>
      </w:pPr>
      <w:r w:rsidRPr="004D482C">
        <w:t>Контролировать суммы денежных средств, поступающих на текущий (расчетный) счет ОТС в рамках Договора. Сообщить Банку о неправильно (ошибочно) зачисленных (сп</w:t>
      </w:r>
      <w:r w:rsidRPr="004D482C">
        <w:t>и</w:t>
      </w:r>
      <w:r w:rsidRPr="004D482C">
        <w:t>санных) суммах в отчетном месяце, а также предоставить в обслуживающий банк платежное поручение на возврат необоснованно полученных сумм в адрес Банка или з</w:t>
      </w:r>
      <w:r w:rsidRPr="004D482C">
        <w:t>а</w:t>
      </w:r>
      <w:r w:rsidRPr="004D482C">
        <w:t>явление на возврат средств в произвольной форме в Банк в срок не позднее 10 (десятого) банковского дня месяца, следующ</w:t>
      </w:r>
      <w:r w:rsidRPr="004D482C">
        <w:t>е</w:t>
      </w:r>
      <w:r w:rsidRPr="004D482C">
        <w:t>го за отчетным.</w:t>
      </w:r>
    </w:p>
    <w:p w:rsidR="00867290" w:rsidRPr="004D482C" w:rsidRDefault="00867290" w:rsidP="00867290">
      <w:pPr>
        <w:pStyle w:val="a4"/>
        <w:numPr>
          <w:ilvl w:val="2"/>
          <w:numId w:val="2"/>
        </w:numPr>
        <w:ind w:left="0" w:right="282" w:firstLine="0"/>
        <w:jc w:val="both"/>
      </w:pPr>
      <w:r w:rsidRPr="004D482C">
        <w:rPr>
          <w:szCs w:val="24"/>
        </w:rPr>
        <w:t xml:space="preserve">Возмещать Банку на условиях Договора все суммы по опротестованным операциям (chargeback/pre-compliance/compliance/pre-arbitration/arbitration/fee </w:t>
      </w:r>
      <w:proofErr w:type="spellStart"/>
      <w:r w:rsidRPr="004D482C">
        <w:rPr>
          <w:szCs w:val="24"/>
        </w:rPr>
        <w:t>collection</w:t>
      </w:r>
      <w:proofErr w:type="spellEnd"/>
      <w:r w:rsidRPr="004D482C">
        <w:rPr>
          <w:szCs w:val="24"/>
        </w:rPr>
        <w:t xml:space="preserve"> и т. п.) при условии переноса ответственности (в рамках операционных правил платежных систем) на Банк. В случае отсутствия у ОТС безналичных платежей по операциям с использованием Карточек, достаточных для осуществления Банком самостоятельного удержания суммы денежных средств по опротестованным операциям (chargeback/pre-compliance/compliance/pre-arbitration/arbitration/fee </w:t>
      </w:r>
      <w:proofErr w:type="spellStart"/>
      <w:r w:rsidRPr="004D482C">
        <w:rPr>
          <w:szCs w:val="24"/>
        </w:rPr>
        <w:t>collection</w:t>
      </w:r>
      <w:proofErr w:type="spellEnd"/>
      <w:r w:rsidRPr="004D482C">
        <w:rPr>
          <w:szCs w:val="24"/>
        </w:rPr>
        <w:t xml:space="preserve"> и т. п.) согласно Договору, ОТС возмещает Банку все суммы по опротестованным операциям (chargeback/pre-compliance/compliance/pre-arbitration/arbitration/fee </w:t>
      </w:r>
      <w:proofErr w:type="spellStart"/>
      <w:r w:rsidRPr="004D482C">
        <w:rPr>
          <w:szCs w:val="24"/>
        </w:rPr>
        <w:t>collection</w:t>
      </w:r>
      <w:proofErr w:type="spellEnd"/>
      <w:r w:rsidRPr="004D482C">
        <w:rPr>
          <w:szCs w:val="24"/>
        </w:rPr>
        <w:t xml:space="preserve"> и т. п.)  в течение 3 (трех) банковских дней после даты получения уведомления от Банка.</w:t>
      </w:r>
    </w:p>
    <w:p w:rsidR="00867290" w:rsidRPr="004D482C" w:rsidRDefault="00867290" w:rsidP="00867290">
      <w:pPr>
        <w:pStyle w:val="a4"/>
        <w:numPr>
          <w:ilvl w:val="2"/>
          <w:numId w:val="2"/>
        </w:numPr>
        <w:ind w:left="0" w:right="282" w:firstLine="0"/>
        <w:jc w:val="both"/>
      </w:pPr>
      <w:r w:rsidRPr="004D482C">
        <w:rPr>
          <w:szCs w:val="24"/>
        </w:rPr>
        <w:t>Проинформировать Банк об изменении осуществляемого вида деятельности путем направления в Банк по реквизитам, указанным в Договоре, уведомительного письма на бумажном носителе или в электро</w:t>
      </w:r>
      <w:r w:rsidRPr="004D482C">
        <w:rPr>
          <w:szCs w:val="24"/>
        </w:rPr>
        <w:t>н</w:t>
      </w:r>
      <w:r w:rsidRPr="004D482C">
        <w:rPr>
          <w:szCs w:val="24"/>
        </w:rPr>
        <w:t>ном виде с электронного адреса ОТС, указанного в Договоре или других документах, предста</w:t>
      </w:r>
      <w:r w:rsidRPr="004D482C">
        <w:rPr>
          <w:szCs w:val="24"/>
        </w:rPr>
        <w:t>в</w:t>
      </w:r>
      <w:r w:rsidRPr="004D482C">
        <w:rPr>
          <w:szCs w:val="24"/>
        </w:rPr>
        <w:t>ленных в Банк в рамках Договора эквайринга, в срок не позднее 3 (трех) банковских дней до момента возникновения таких изменений.</w:t>
      </w:r>
    </w:p>
    <w:p w:rsidR="00867290" w:rsidRPr="004D482C" w:rsidRDefault="00867290" w:rsidP="00867290">
      <w:pPr>
        <w:pStyle w:val="a4"/>
        <w:numPr>
          <w:ilvl w:val="2"/>
          <w:numId w:val="2"/>
        </w:numPr>
        <w:ind w:left="0" w:right="282" w:firstLine="0"/>
        <w:jc w:val="both"/>
      </w:pPr>
      <w:r w:rsidRPr="004D482C">
        <w:rPr>
          <w:szCs w:val="24"/>
        </w:rPr>
        <w:t>Соблюдать правила платежных систем в части проведения операций оплаты в Оборудовании только в рамках осуществления заявленного вида деятельности. В случае наложения штрафа платежными системами на Банк за несоблюдение данного требования в</w:t>
      </w:r>
      <w:r w:rsidRPr="004D482C">
        <w:rPr>
          <w:rFonts w:eastAsia="Calibri"/>
          <w:szCs w:val="24"/>
          <w:lang w:eastAsia="en-US"/>
        </w:rPr>
        <w:t xml:space="preserve"> срок не позднее 3 (трех) банковских дней с момента получения уведомле</w:t>
      </w:r>
      <w:r w:rsidRPr="004D482C">
        <w:rPr>
          <w:szCs w:val="24"/>
        </w:rPr>
        <w:t xml:space="preserve">ния от Банка вернуть Банку сумму штрафа. </w:t>
      </w:r>
      <w:r w:rsidRPr="004D482C">
        <w:rPr>
          <w:rFonts w:eastAsia="Calibri"/>
          <w:szCs w:val="24"/>
          <w:lang w:eastAsia="en-US"/>
        </w:rPr>
        <w:t>В случае невозврата ОТС указанн</w:t>
      </w:r>
      <w:r w:rsidRPr="004D482C">
        <w:rPr>
          <w:szCs w:val="24"/>
        </w:rPr>
        <w:t xml:space="preserve">ой </w:t>
      </w:r>
      <w:r w:rsidRPr="004D482C">
        <w:rPr>
          <w:rFonts w:eastAsia="Calibri"/>
          <w:szCs w:val="24"/>
          <w:lang w:eastAsia="en-US"/>
        </w:rPr>
        <w:t>сумм</w:t>
      </w:r>
      <w:r w:rsidRPr="004D482C">
        <w:rPr>
          <w:szCs w:val="24"/>
        </w:rPr>
        <w:t>ы</w:t>
      </w:r>
      <w:r w:rsidRPr="004D482C">
        <w:rPr>
          <w:rFonts w:eastAsia="Calibri"/>
          <w:szCs w:val="24"/>
          <w:lang w:eastAsia="en-US"/>
        </w:rPr>
        <w:t xml:space="preserve"> в установленный срок</w:t>
      </w:r>
      <w:r w:rsidRPr="004D482C">
        <w:rPr>
          <w:szCs w:val="24"/>
        </w:rPr>
        <w:t xml:space="preserve"> Банк вправе реализовать свое право, предусмотренное пунктом 5.1.10. Общих условий Договора для клиентов Партнера</w:t>
      </w:r>
      <w:r w:rsidRPr="004D482C">
        <w:rPr>
          <w:rFonts w:eastAsia="Calibri"/>
          <w:szCs w:val="24"/>
          <w:lang w:eastAsia="en-US"/>
        </w:rPr>
        <w:t>, а также осуществить взыскание причитающ</w:t>
      </w:r>
      <w:r w:rsidRPr="004D482C">
        <w:rPr>
          <w:szCs w:val="24"/>
        </w:rPr>
        <w:t>ейся</w:t>
      </w:r>
      <w:r w:rsidRPr="004D482C">
        <w:rPr>
          <w:rFonts w:eastAsia="Calibri"/>
          <w:szCs w:val="24"/>
          <w:lang w:eastAsia="en-US"/>
        </w:rPr>
        <w:t xml:space="preserve"> сумм</w:t>
      </w:r>
      <w:r w:rsidRPr="004D482C">
        <w:rPr>
          <w:szCs w:val="24"/>
        </w:rPr>
        <w:t>ы</w:t>
      </w:r>
      <w:r w:rsidRPr="004D482C">
        <w:rPr>
          <w:rFonts w:eastAsia="Calibri"/>
          <w:szCs w:val="24"/>
          <w:lang w:eastAsia="en-US"/>
        </w:rPr>
        <w:t xml:space="preserve"> в порядке, установленном законодательством</w:t>
      </w:r>
      <w:r w:rsidRPr="004D482C">
        <w:rPr>
          <w:szCs w:val="24"/>
        </w:rPr>
        <w:t>.</w:t>
      </w:r>
    </w:p>
    <w:p w:rsidR="00867290" w:rsidRPr="004D482C" w:rsidRDefault="00867290" w:rsidP="00867290">
      <w:pPr>
        <w:pStyle w:val="a4"/>
        <w:numPr>
          <w:ilvl w:val="2"/>
          <w:numId w:val="2"/>
        </w:numPr>
        <w:ind w:left="0" w:right="282" w:firstLine="0"/>
        <w:jc w:val="both"/>
      </w:pPr>
      <w:r w:rsidRPr="004D482C">
        <w:t xml:space="preserve">Обеспечить реализацию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сторонней организацией либо лицом, осуществляющим деятельность в качестве индивидуального предпринимателя, которые выступают в качестве исполнителя услуг и осуществляют управление процессом реализации функции в рамках своей деятельности (далее - аутсорсинговая организация) путем предоставления согласия на передачу аутсорсинговой организации информации об ОТС и условиях Договора, выполнении обязательств по нему (в том числе информации, составляющей банковскую </w:t>
      </w:r>
      <w:r w:rsidRPr="004D482C">
        <w:lastRenderedPageBreak/>
        <w:t xml:space="preserve">тайну, относящейся к персональным данным представителей ОТС и ее должностных лиц), либо на предоставление доступа к данной информации. </w:t>
      </w:r>
    </w:p>
    <w:p w:rsidR="00867290" w:rsidRPr="004D482C" w:rsidRDefault="00867290" w:rsidP="00867290">
      <w:pPr>
        <w:pStyle w:val="a4"/>
        <w:numPr>
          <w:ilvl w:val="2"/>
          <w:numId w:val="2"/>
        </w:numPr>
        <w:ind w:left="0" w:right="282" w:firstLine="0"/>
        <w:jc w:val="both"/>
      </w:pPr>
      <w:r w:rsidRPr="004D482C">
        <w:t>При условии использования операции «</w:t>
      </w:r>
      <w:proofErr w:type="spellStart"/>
      <w:r w:rsidRPr="004D482C">
        <w:t>Преавторизация</w:t>
      </w:r>
      <w:proofErr w:type="spellEnd"/>
      <w:r w:rsidRPr="004D482C">
        <w:t xml:space="preserve">» в срок не позднее по Карточкам </w:t>
      </w:r>
      <w:proofErr w:type="spellStart"/>
      <w:r w:rsidRPr="004D482C">
        <w:t>Mastercard</w:t>
      </w:r>
      <w:proofErr w:type="spellEnd"/>
      <w:r w:rsidRPr="004D482C">
        <w:t xml:space="preserve"> </w:t>
      </w:r>
      <w:proofErr w:type="spellStart"/>
      <w:r w:rsidRPr="004D482C">
        <w:t>Worldwide</w:t>
      </w:r>
      <w:proofErr w:type="spellEnd"/>
      <w:r w:rsidRPr="004D482C">
        <w:t xml:space="preserve"> – 28 дней, Visa </w:t>
      </w:r>
      <w:proofErr w:type="spellStart"/>
      <w:r w:rsidRPr="004D482C">
        <w:t>International</w:t>
      </w:r>
      <w:proofErr w:type="spellEnd"/>
      <w:r w:rsidRPr="004D482C">
        <w:t xml:space="preserve"> – 6 дней, БЕЛКАРТ – 13 дней, МИР – 13 </w:t>
      </w:r>
      <w:proofErr w:type="gramStart"/>
      <w:r w:rsidRPr="004D482C">
        <w:t>дней  с</w:t>
      </w:r>
      <w:proofErr w:type="gramEnd"/>
      <w:r w:rsidRPr="004D482C">
        <w:t xml:space="preserve"> момента проведения операции «</w:t>
      </w:r>
      <w:proofErr w:type="spellStart"/>
      <w:r w:rsidRPr="004D482C">
        <w:t>Преавторизация</w:t>
      </w:r>
      <w:proofErr w:type="spellEnd"/>
      <w:r w:rsidRPr="004D482C">
        <w:t xml:space="preserve">» произвести операцию «Расчет». В случае нарушения указанных сроков ОТС возмещает Банку суммы опротестованных операций при условии переноса ответственности (в рамках операционных правил платежных систем) (chargeback/pre-compliance/compliance/pre-arbitration/arbitration/fee </w:t>
      </w:r>
      <w:proofErr w:type="spellStart"/>
      <w:r w:rsidRPr="004D482C">
        <w:t>collection</w:t>
      </w:r>
      <w:proofErr w:type="spellEnd"/>
      <w:r w:rsidRPr="004D482C">
        <w:t xml:space="preserve"> и т. п.)  на Банк.</w:t>
      </w:r>
    </w:p>
    <w:p w:rsidR="00867290" w:rsidRPr="004D482C" w:rsidRDefault="00867290" w:rsidP="00867290">
      <w:pPr>
        <w:numPr>
          <w:ilvl w:val="2"/>
          <w:numId w:val="2"/>
        </w:numPr>
        <w:suppressAutoHyphens/>
        <w:ind w:left="0" w:firstLine="0"/>
        <w:contextualSpacing/>
        <w:jc w:val="both"/>
      </w:pPr>
      <w:r w:rsidRPr="004D482C">
        <w:t xml:space="preserve">Не принимать от Держателя Карточку для компенсации потерь, понесенных ОТС в результате поступления в Банк опротестования операции (chargeback/pre-compliance/compliance/pre-arbitration/arbitration/fee </w:t>
      </w:r>
      <w:proofErr w:type="spellStart"/>
      <w:r w:rsidRPr="004D482C">
        <w:t>collection</w:t>
      </w:r>
      <w:proofErr w:type="spellEnd"/>
      <w:r w:rsidRPr="004D482C">
        <w:t xml:space="preserve"> и т. п.). В случае согласия Держателя на возврат ранее опротестованных сумм такая компенсация должна быть принята ОТС без использования Карточки.</w:t>
      </w:r>
    </w:p>
    <w:p w:rsidR="00867290" w:rsidRPr="004D482C" w:rsidRDefault="00867290" w:rsidP="00867290">
      <w:pPr>
        <w:widowControl w:val="0"/>
        <w:numPr>
          <w:ilvl w:val="2"/>
          <w:numId w:val="2"/>
        </w:numPr>
        <w:suppressAutoHyphens/>
        <w:ind w:left="0" w:firstLine="0"/>
        <w:contextualSpacing/>
        <w:jc w:val="both"/>
      </w:pPr>
      <w:r w:rsidRPr="004D482C">
        <w:t>Не принимать от Держателя Карточку для погашения любого долга Держателя перед ОТС за исключением оплаты товаров (работ, услуг).</w:t>
      </w:r>
    </w:p>
    <w:p w:rsidR="00867290" w:rsidRPr="004D482C" w:rsidRDefault="00867290" w:rsidP="00867290">
      <w:pPr>
        <w:widowControl w:val="0"/>
        <w:numPr>
          <w:ilvl w:val="2"/>
          <w:numId w:val="2"/>
        </w:numPr>
        <w:suppressAutoHyphens/>
        <w:ind w:left="0" w:firstLine="0"/>
        <w:contextualSpacing/>
        <w:jc w:val="both"/>
      </w:pPr>
      <w:r w:rsidRPr="004D482C">
        <w:rPr>
          <w:szCs w:val="20"/>
        </w:rPr>
        <w:t>На регулярной основе контролировать наличие задолженности по операциям возврата денежных средств и (или) отмены операций оплаты. В случае отсутствия у ОТС денежных средств на счетах и (или) безналичных платежей по операциям с использованием Карточек, достаточных для осуществления Банком самостоятельного списания и (или) удержания суммы денежных средств по операциям возврата и (или) отмены операций оплаты, перечислить Банку сумму задолженности в срок с не позднее 3 (третьего) банковского дня, следующего за днем закрытия смены, в период которой осуществлены  операции возврата и (или) отмены.</w:t>
      </w:r>
    </w:p>
    <w:p w:rsidR="00867290" w:rsidRPr="004D482C" w:rsidRDefault="00867290" w:rsidP="00867290">
      <w:pPr>
        <w:widowControl w:val="0"/>
        <w:numPr>
          <w:ilvl w:val="2"/>
          <w:numId w:val="2"/>
        </w:numPr>
        <w:suppressAutoHyphens/>
        <w:ind w:left="0" w:firstLine="0"/>
        <w:contextualSpacing/>
        <w:jc w:val="both"/>
      </w:pPr>
      <w:r w:rsidRPr="004D482C">
        <w:t>При возникновении спорной ситуации при проведении операции с использованием Карточки, в результате которой возмещение суммы операции Банком не производилось, направить в Банк письменное заявление с просьбой проведения разбирательства в срок не позднее 90 (девяноста) календарных дней, следующих за днем проведения спорной операции.</w:t>
      </w:r>
    </w:p>
    <w:p w:rsidR="00867290" w:rsidRPr="004D482C" w:rsidRDefault="00867290" w:rsidP="00867290">
      <w:pPr>
        <w:pStyle w:val="a4"/>
        <w:ind w:left="0" w:right="282"/>
        <w:jc w:val="both"/>
      </w:pPr>
    </w:p>
    <w:p w:rsidR="00867290" w:rsidRPr="004D482C" w:rsidRDefault="00867290" w:rsidP="00867290">
      <w:pPr>
        <w:pStyle w:val="a4"/>
        <w:numPr>
          <w:ilvl w:val="0"/>
          <w:numId w:val="2"/>
        </w:numPr>
        <w:suppressAutoHyphens/>
        <w:spacing w:before="240" w:after="240"/>
        <w:ind w:right="282"/>
        <w:contextualSpacing w:val="0"/>
        <w:jc w:val="center"/>
        <w:rPr>
          <w:b/>
        </w:rPr>
      </w:pPr>
      <w:r w:rsidRPr="004D482C">
        <w:rPr>
          <w:b/>
        </w:rPr>
        <w:t>ПРАВА СТОРОН</w:t>
      </w:r>
    </w:p>
    <w:p w:rsidR="00867290" w:rsidRPr="004D482C" w:rsidRDefault="00867290" w:rsidP="00867290">
      <w:pPr>
        <w:pStyle w:val="a4"/>
        <w:numPr>
          <w:ilvl w:val="1"/>
          <w:numId w:val="2"/>
        </w:numPr>
        <w:suppressAutoHyphens/>
        <w:spacing w:before="240"/>
        <w:ind w:left="709" w:right="282" w:hanging="709"/>
        <w:contextualSpacing w:val="0"/>
        <w:rPr>
          <w:b/>
        </w:rPr>
      </w:pPr>
      <w:r w:rsidRPr="004D482C">
        <w:rPr>
          <w:b/>
        </w:rPr>
        <w:t>Банк вправе:</w:t>
      </w:r>
    </w:p>
    <w:p w:rsidR="00867290" w:rsidRPr="004D482C" w:rsidRDefault="00867290" w:rsidP="00867290">
      <w:pPr>
        <w:pStyle w:val="a4"/>
        <w:numPr>
          <w:ilvl w:val="2"/>
          <w:numId w:val="2"/>
        </w:numPr>
        <w:ind w:left="0" w:right="282" w:firstLine="0"/>
        <w:jc w:val="both"/>
      </w:pPr>
      <w:r w:rsidRPr="004D482C">
        <w:t>Отказать в исполнении заявки ОТС на торговый эквайринг в следующих случаях:</w:t>
      </w:r>
    </w:p>
    <w:p w:rsidR="00867290" w:rsidRPr="004D482C" w:rsidRDefault="00867290" w:rsidP="00867290">
      <w:pPr>
        <w:pStyle w:val="a4"/>
        <w:numPr>
          <w:ilvl w:val="0"/>
          <w:numId w:val="1"/>
        </w:numPr>
        <w:ind w:left="284" w:right="282" w:hanging="284"/>
        <w:jc w:val="both"/>
      </w:pPr>
      <w:r w:rsidRPr="004D482C">
        <w:t>обнаружения несоответствий или неточностей в предоставленных документах, а также в случае если ОТС не предоставила полный комплект документов для заключения Договора эквайринга;</w:t>
      </w:r>
    </w:p>
    <w:p w:rsidR="00867290" w:rsidRPr="004D482C" w:rsidRDefault="00867290" w:rsidP="00867290">
      <w:pPr>
        <w:pStyle w:val="a4"/>
        <w:numPr>
          <w:ilvl w:val="0"/>
          <w:numId w:val="1"/>
        </w:numPr>
        <w:ind w:left="284" w:right="282" w:hanging="284"/>
        <w:jc w:val="both"/>
      </w:pPr>
      <w:r w:rsidRPr="004D482C">
        <w:rPr>
          <w:szCs w:val="24"/>
        </w:rPr>
        <w:t>непредставления ОТС необходимых документов (сведений), запрашиваемых Банком, в том числе необходимых Банку для выполнения законодательства Республики Беларусь в сфере предотвращения легализации доходов, полученных преступным путем, финансирования те</w:t>
      </w:r>
      <w:r w:rsidRPr="004D482C">
        <w:rPr>
          <w:szCs w:val="24"/>
        </w:rPr>
        <w:t>р</w:t>
      </w:r>
      <w:r w:rsidRPr="004D482C">
        <w:rPr>
          <w:szCs w:val="24"/>
        </w:rPr>
        <w:t>рористической деятельности и финансирования распространения оружия массового пораж</w:t>
      </w:r>
      <w:r w:rsidRPr="004D482C">
        <w:rPr>
          <w:szCs w:val="24"/>
        </w:rPr>
        <w:t>е</w:t>
      </w:r>
      <w:r w:rsidRPr="004D482C">
        <w:rPr>
          <w:szCs w:val="24"/>
        </w:rPr>
        <w:t>ния</w:t>
      </w:r>
      <w:r w:rsidRPr="004D482C">
        <w:t>;</w:t>
      </w:r>
    </w:p>
    <w:p w:rsidR="00867290" w:rsidRPr="004D482C" w:rsidRDefault="00867290" w:rsidP="00867290">
      <w:pPr>
        <w:pStyle w:val="a4"/>
        <w:numPr>
          <w:ilvl w:val="0"/>
          <w:numId w:val="1"/>
        </w:numPr>
        <w:ind w:left="284" w:right="282" w:hanging="284"/>
        <w:jc w:val="both"/>
      </w:pPr>
      <w:r w:rsidRPr="004D482C">
        <w:t>в иных случаях, предусмотренных законодательством, локальными актами Банка.</w:t>
      </w:r>
    </w:p>
    <w:p w:rsidR="00867290" w:rsidRPr="004D482C" w:rsidRDefault="00867290" w:rsidP="00867290">
      <w:pPr>
        <w:pStyle w:val="a4"/>
        <w:numPr>
          <w:ilvl w:val="2"/>
          <w:numId w:val="2"/>
        </w:numPr>
        <w:ind w:left="0" w:right="282" w:firstLine="0"/>
        <w:jc w:val="both"/>
      </w:pPr>
      <w:r w:rsidRPr="004D482C">
        <w:t>Проводить проверки соблюдения работниками ОТС условий Договора и И</w:t>
      </w:r>
      <w:r w:rsidRPr="004D482C">
        <w:t>н</w:t>
      </w:r>
      <w:r w:rsidRPr="004D482C">
        <w:t>струкции и Руководства.</w:t>
      </w:r>
    </w:p>
    <w:p w:rsidR="00867290" w:rsidRPr="004D482C" w:rsidRDefault="00867290" w:rsidP="00867290">
      <w:pPr>
        <w:pStyle w:val="a4"/>
        <w:numPr>
          <w:ilvl w:val="2"/>
          <w:numId w:val="2"/>
        </w:numPr>
        <w:ind w:left="0" w:right="282" w:firstLine="0"/>
        <w:jc w:val="both"/>
      </w:pPr>
      <w:r w:rsidRPr="004D482C">
        <w:t>Контролировать условия эксплуатации Оборудования, предоставленного Банком ОТС по Договору в безвозмездное пользование или в аренду.</w:t>
      </w:r>
    </w:p>
    <w:p w:rsidR="00867290" w:rsidRPr="004D482C" w:rsidRDefault="00867290" w:rsidP="00867290">
      <w:pPr>
        <w:pStyle w:val="a4"/>
        <w:numPr>
          <w:ilvl w:val="2"/>
          <w:numId w:val="2"/>
        </w:numPr>
        <w:ind w:left="0" w:right="282" w:firstLine="0"/>
        <w:jc w:val="both"/>
      </w:pPr>
      <w:r w:rsidRPr="004D482C">
        <w:t>Не производить расчеты с ОТС по операциям с Карточками в случаях, пред</w:t>
      </w:r>
      <w:r w:rsidRPr="004D482C">
        <w:t>у</w:t>
      </w:r>
      <w:r w:rsidRPr="004D482C">
        <w:t xml:space="preserve">смотренных </w:t>
      </w:r>
      <w:proofErr w:type="spellStart"/>
      <w:r w:rsidRPr="004D482C">
        <w:t>п.п</w:t>
      </w:r>
      <w:proofErr w:type="spellEnd"/>
      <w:r w:rsidRPr="004D482C">
        <w:t>. 4.2.2 и 4.2.4 Общих условий Договора для клиентов Партнера.</w:t>
      </w:r>
    </w:p>
    <w:p w:rsidR="00867290" w:rsidRPr="004D482C" w:rsidRDefault="00867290" w:rsidP="00867290">
      <w:pPr>
        <w:pStyle w:val="a4"/>
        <w:numPr>
          <w:ilvl w:val="2"/>
          <w:numId w:val="2"/>
        </w:numPr>
        <w:ind w:left="0" w:right="282" w:firstLine="0"/>
        <w:jc w:val="both"/>
      </w:pPr>
      <w:r w:rsidRPr="004D482C">
        <w:lastRenderedPageBreak/>
        <w:t>Размещать информационные материалы о возможности расчетов в ОТС и с использованием Карточек и информацию об ОТС в рекламных и информационных матер</w:t>
      </w:r>
      <w:r w:rsidRPr="004D482C">
        <w:t>и</w:t>
      </w:r>
      <w:r w:rsidRPr="004D482C">
        <w:t>алах.</w:t>
      </w:r>
    </w:p>
    <w:p w:rsidR="00867290" w:rsidRPr="004D482C" w:rsidRDefault="00867290" w:rsidP="00867290">
      <w:pPr>
        <w:pStyle w:val="a4"/>
        <w:numPr>
          <w:ilvl w:val="2"/>
          <w:numId w:val="2"/>
        </w:numPr>
        <w:ind w:left="0" w:right="282" w:firstLine="0"/>
        <w:jc w:val="both"/>
      </w:pPr>
      <w:r w:rsidRPr="004D482C">
        <w:t>Изымать в одностороннем порядке Оборудование, предоставленное Банком ОТС по Договору в безвозмездное пользование или в аренду, до момента расторжения Дог</w:t>
      </w:r>
      <w:r w:rsidRPr="004D482C">
        <w:t>о</w:t>
      </w:r>
      <w:r w:rsidRPr="004D482C">
        <w:t>вора в случае нарушения ОТС условий Договора и требований, изложенных в И</w:t>
      </w:r>
      <w:r w:rsidRPr="004D482C">
        <w:t>н</w:t>
      </w:r>
      <w:r w:rsidRPr="004D482C">
        <w:t>струкции и Руководстве, в порядке, предусмотренном п. 7.18. Общих условий Договора для клиентов Партнера.</w:t>
      </w:r>
    </w:p>
    <w:p w:rsidR="00867290" w:rsidRPr="004D482C" w:rsidRDefault="00867290" w:rsidP="00867290">
      <w:pPr>
        <w:pStyle w:val="a4"/>
        <w:numPr>
          <w:ilvl w:val="2"/>
          <w:numId w:val="2"/>
        </w:numPr>
        <w:ind w:left="0" w:right="282" w:firstLine="0"/>
        <w:jc w:val="both"/>
      </w:pPr>
      <w:r w:rsidRPr="004D482C">
        <w:t>При нарушении со стороны ОТС условий п.4.2.6</w:t>
      </w:r>
      <w:r>
        <w:t>, 4.2.9</w:t>
      </w:r>
      <w:r w:rsidRPr="004D482C">
        <w:t xml:space="preserve"> Общих условий Договора для клиентов Партнера приостановить обслуживание ОТС путем блокировки Оборудования без предвар</w:t>
      </w:r>
      <w:r w:rsidRPr="004D482C">
        <w:t>и</w:t>
      </w:r>
      <w:r w:rsidRPr="004D482C">
        <w:t>тельного уведомления ОТС. При нарушении со стороны ОТС иных условий Договора, при пр</w:t>
      </w:r>
      <w:r w:rsidRPr="004D482C">
        <w:t>о</w:t>
      </w:r>
      <w:r w:rsidRPr="004D482C">
        <w:t>ведении недействительных и (или) подозрительных операций, а также по иным причинам, пр</w:t>
      </w:r>
      <w:r w:rsidRPr="004D482C">
        <w:t>и</w:t>
      </w:r>
      <w:r w:rsidRPr="004D482C">
        <w:t>остановить обслуживание ОТС путем блокировки Оборудования до устранения нар</w:t>
      </w:r>
      <w:r w:rsidRPr="004D482C">
        <w:t>у</w:t>
      </w:r>
      <w:r w:rsidRPr="004D482C">
        <w:t>шения или иных оснований (причин) приостановления обслуживания с последующим уведо</w:t>
      </w:r>
      <w:r w:rsidRPr="004D482C">
        <w:t>м</w:t>
      </w:r>
      <w:r w:rsidRPr="004D482C">
        <w:t>лением ОТС путем направления уведомления по адресу электронной почты, указанной в Дог</w:t>
      </w:r>
      <w:r w:rsidRPr="004D482C">
        <w:t>о</w:t>
      </w:r>
      <w:r w:rsidRPr="004D482C">
        <w:t>воре, или по иным каналам связи.</w:t>
      </w:r>
    </w:p>
    <w:p w:rsidR="00867290" w:rsidRPr="004D482C" w:rsidRDefault="00867290" w:rsidP="00867290">
      <w:pPr>
        <w:pStyle w:val="a4"/>
        <w:numPr>
          <w:ilvl w:val="2"/>
          <w:numId w:val="2"/>
        </w:numPr>
        <w:ind w:left="0" w:right="282" w:firstLine="0"/>
        <w:jc w:val="both"/>
      </w:pPr>
      <w:r w:rsidRPr="004D482C">
        <w:t>Не производить расчеты с ОТС по операциям с Карточками, по которым ОТС не пред</w:t>
      </w:r>
      <w:r w:rsidRPr="004D482C">
        <w:t>о</w:t>
      </w:r>
      <w:r w:rsidRPr="004D482C">
        <w:t>ставила Банку документы по операциям в соответствии с подпунктом 4.2.9. Общих условий Д</w:t>
      </w:r>
      <w:r w:rsidRPr="004D482C">
        <w:t>о</w:t>
      </w:r>
      <w:r w:rsidRPr="004D482C">
        <w:t>говора для клиентов Партнера.</w:t>
      </w:r>
    </w:p>
    <w:p w:rsidR="00867290" w:rsidRPr="004D482C" w:rsidRDefault="00867290" w:rsidP="00867290">
      <w:pPr>
        <w:pStyle w:val="a4"/>
        <w:numPr>
          <w:ilvl w:val="2"/>
          <w:numId w:val="2"/>
        </w:numPr>
        <w:ind w:left="0" w:right="284" w:firstLine="0"/>
        <w:jc w:val="both"/>
      </w:pPr>
      <w:r w:rsidRPr="004D482C">
        <w:t xml:space="preserve">В любое время в одностороннем порядке изменять Инструкцию и Руководство, Общие условия Договора для клиентов Партнера и Перечень вознаграждений. </w:t>
      </w:r>
    </w:p>
    <w:p w:rsidR="00867290" w:rsidRPr="004D482C" w:rsidRDefault="00867290" w:rsidP="00867290">
      <w:pPr>
        <w:pStyle w:val="a4"/>
        <w:numPr>
          <w:ilvl w:val="2"/>
          <w:numId w:val="2"/>
        </w:numPr>
        <w:ind w:left="0" w:right="284" w:firstLine="0"/>
        <w:jc w:val="both"/>
      </w:pPr>
      <w:r w:rsidRPr="004D482C">
        <w:t>Без предоставления платежных инструкций ОТС списывать платежным ордером со счетов ОТС или самосто</w:t>
      </w:r>
      <w:r w:rsidRPr="004D482C">
        <w:t>я</w:t>
      </w:r>
      <w:r w:rsidRPr="004D482C">
        <w:t>тельно удерживать (вычитать) из суммы денежных средств, подлежащих перечислению ОТС су</w:t>
      </w:r>
      <w:r w:rsidRPr="004D482C">
        <w:t>м</w:t>
      </w:r>
      <w:r w:rsidRPr="004D482C">
        <w:t>мы:</w:t>
      </w:r>
    </w:p>
    <w:p w:rsidR="00867290" w:rsidRPr="004D482C" w:rsidRDefault="00867290" w:rsidP="00867290">
      <w:pPr>
        <w:pStyle w:val="a4"/>
        <w:numPr>
          <w:ilvl w:val="3"/>
          <w:numId w:val="2"/>
        </w:numPr>
        <w:tabs>
          <w:tab w:val="left" w:pos="851"/>
        </w:tabs>
        <w:ind w:left="0" w:right="284" w:firstLine="0"/>
        <w:jc w:val="both"/>
      </w:pPr>
      <w:r w:rsidRPr="004D482C">
        <w:t>Причитающегося Банку вознаграждения за предоставленные услуги Торгового эквайри</w:t>
      </w:r>
      <w:r w:rsidRPr="004D482C">
        <w:t>н</w:t>
      </w:r>
      <w:r w:rsidRPr="004D482C">
        <w:t>га.</w:t>
      </w:r>
    </w:p>
    <w:p w:rsidR="00867290" w:rsidRPr="004D482C" w:rsidRDefault="00867290" w:rsidP="00867290">
      <w:pPr>
        <w:pStyle w:val="a4"/>
        <w:numPr>
          <w:ilvl w:val="3"/>
          <w:numId w:val="2"/>
        </w:numPr>
        <w:tabs>
          <w:tab w:val="left" w:pos="851"/>
        </w:tabs>
        <w:ind w:left="0" w:right="284" w:firstLine="0"/>
        <w:jc w:val="both"/>
      </w:pPr>
      <w:r w:rsidRPr="004D482C">
        <w:t>Ошибочно зачисленные Банком на счет ОТС.</w:t>
      </w:r>
    </w:p>
    <w:p w:rsidR="00867290" w:rsidRPr="004D482C" w:rsidRDefault="00867290" w:rsidP="00867290">
      <w:pPr>
        <w:pStyle w:val="a4"/>
        <w:numPr>
          <w:ilvl w:val="3"/>
          <w:numId w:val="2"/>
        </w:numPr>
        <w:tabs>
          <w:tab w:val="left" w:pos="851"/>
        </w:tabs>
        <w:ind w:left="0" w:right="284" w:firstLine="0"/>
        <w:jc w:val="both"/>
      </w:pPr>
      <w:r w:rsidRPr="004D482C">
        <w:t>Операций, совершенных с использованием Карточек в Оборудовании, произведе</w:t>
      </w:r>
      <w:r w:rsidRPr="004D482C">
        <w:t>н</w:t>
      </w:r>
      <w:r w:rsidRPr="004D482C">
        <w:t>ных с нарушением положений Договора.</w:t>
      </w:r>
    </w:p>
    <w:p w:rsidR="00867290" w:rsidRPr="004D482C" w:rsidRDefault="00867290" w:rsidP="00867290">
      <w:pPr>
        <w:pStyle w:val="a4"/>
        <w:numPr>
          <w:ilvl w:val="3"/>
          <w:numId w:val="2"/>
        </w:numPr>
        <w:tabs>
          <w:tab w:val="left" w:pos="851"/>
        </w:tabs>
        <w:ind w:left="0" w:right="284" w:firstLine="0"/>
        <w:jc w:val="both"/>
      </w:pPr>
      <w:r w:rsidRPr="004D482C">
        <w:t>Недействительных и (или) подозрительных операций.</w:t>
      </w:r>
    </w:p>
    <w:p w:rsidR="00867290" w:rsidRPr="004D482C" w:rsidRDefault="00867290" w:rsidP="00867290">
      <w:pPr>
        <w:pStyle w:val="a4"/>
        <w:numPr>
          <w:ilvl w:val="3"/>
          <w:numId w:val="2"/>
        </w:numPr>
        <w:tabs>
          <w:tab w:val="left" w:pos="851"/>
        </w:tabs>
        <w:ind w:left="0" w:right="284" w:firstLine="0"/>
        <w:jc w:val="both"/>
      </w:pPr>
      <w:r w:rsidRPr="004D482C">
        <w:t>Оплат товаров (работ, услуг), совершенных с использованием Карточек в Оборудовании, опротестованных</w:t>
      </w:r>
      <w:r w:rsidRPr="004D482C" w:rsidDel="005F06DF">
        <w:t xml:space="preserve"> </w:t>
      </w:r>
      <w:r w:rsidRPr="004D482C">
        <w:t>клиентами/банками-эмитентами (</w:t>
      </w:r>
      <w:proofErr w:type="spellStart"/>
      <w:r w:rsidRPr="004D482C">
        <w:t>chargeback</w:t>
      </w:r>
      <w:proofErr w:type="spellEnd"/>
      <w:r w:rsidRPr="004D482C">
        <w:t>/</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w:t>
      </w:r>
      <w:r w:rsidRPr="004D482C">
        <w:rPr>
          <w:lang w:val="en-US"/>
        </w:rPr>
        <w:t>fee</w:t>
      </w:r>
      <w:r w:rsidRPr="004D482C">
        <w:t xml:space="preserve"> </w:t>
      </w:r>
      <w:r w:rsidRPr="004D482C">
        <w:rPr>
          <w:lang w:val="en-US"/>
        </w:rPr>
        <w:t>collection</w:t>
      </w:r>
      <w:r w:rsidRPr="004D482C">
        <w:t xml:space="preserve"> и т.п.).</w:t>
      </w:r>
    </w:p>
    <w:p w:rsidR="00867290" w:rsidRPr="004D482C" w:rsidRDefault="00867290" w:rsidP="00867290">
      <w:pPr>
        <w:pStyle w:val="a4"/>
        <w:numPr>
          <w:ilvl w:val="3"/>
          <w:numId w:val="2"/>
        </w:numPr>
        <w:tabs>
          <w:tab w:val="left" w:pos="851"/>
        </w:tabs>
        <w:ind w:left="0" w:right="284" w:firstLine="0"/>
        <w:jc w:val="both"/>
      </w:pPr>
      <w:r w:rsidRPr="004D482C">
        <w:t>Оплат товаров (работ, услуг) в случае неполучения Банком подтверждения факта реал</w:t>
      </w:r>
      <w:r w:rsidRPr="004D482C">
        <w:t>и</w:t>
      </w:r>
      <w:r w:rsidRPr="004D482C">
        <w:t>зации (выполнения, оказания) товаров (работ, услуг) в течение срока, указанного в п.4.2.9 Общих условий Д</w:t>
      </w:r>
      <w:r w:rsidRPr="004D482C">
        <w:t>о</w:t>
      </w:r>
      <w:r w:rsidRPr="004D482C">
        <w:t>говора для клиентов Партнера.</w:t>
      </w:r>
    </w:p>
    <w:p w:rsidR="00867290" w:rsidRPr="004D482C" w:rsidRDefault="00867290" w:rsidP="00867290">
      <w:pPr>
        <w:pStyle w:val="a4"/>
        <w:numPr>
          <w:ilvl w:val="3"/>
          <w:numId w:val="2"/>
        </w:numPr>
        <w:tabs>
          <w:tab w:val="left" w:pos="851"/>
        </w:tabs>
        <w:ind w:left="0" w:right="284" w:firstLine="0"/>
        <w:jc w:val="both"/>
      </w:pPr>
      <w:r w:rsidRPr="004D482C">
        <w:t>Штрафов платежных систем, наложенных на Банк по вине ОТС, в том числе комиссий за оспоренную транзакцию, совершенную в предоставленном ОТС Оборудов</w:t>
      </w:r>
      <w:r w:rsidRPr="004D482C">
        <w:t>а</w:t>
      </w:r>
      <w:r w:rsidRPr="004D482C">
        <w:t>нии.</w:t>
      </w:r>
    </w:p>
    <w:p w:rsidR="00867290" w:rsidRPr="004D482C" w:rsidRDefault="00867290" w:rsidP="00867290">
      <w:pPr>
        <w:pStyle w:val="a4"/>
        <w:numPr>
          <w:ilvl w:val="3"/>
          <w:numId w:val="2"/>
        </w:numPr>
        <w:tabs>
          <w:tab w:val="left" w:pos="851"/>
        </w:tabs>
        <w:ind w:left="0" w:right="284" w:firstLine="0"/>
        <w:jc w:val="both"/>
      </w:pPr>
      <w:r w:rsidRPr="004D482C">
        <w:t>По операциям возврата денежных средств и (или) отмены операций опл</w:t>
      </w:r>
      <w:r w:rsidRPr="004D482C">
        <w:t>а</w:t>
      </w:r>
      <w:r w:rsidRPr="004D482C">
        <w:t>ты.</w:t>
      </w:r>
    </w:p>
    <w:p w:rsidR="00867290" w:rsidRPr="004D482C" w:rsidRDefault="00867290" w:rsidP="00867290">
      <w:pPr>
        <w:pStyle w:val="a4"/>
        <w:numPr>
          <w:ilvl w:val="2"/>
          <w:numId w:val="2"/>
        </w:numPr>
        <w:tabs>
          <w:tab w:val="left" w:pos="851"/>
        </w:tabs>
        <w:ind w:left="0" w:right="284" w:firstLine="0"/>
        <w:jc w:val="both"/>
      </w:pPr>
      <w:r w:rsidRPr="004D482C">
        <w:t>Письменно уведомить ОТС об инициированном клиентами/банками-эмитентами опрот</w:t>
      </w:r>
      <w:r w:rsidRPr="004D482C">
        <w:t>е</w:t>
      </w:r>
      <w:r w:rsidRPr="004D482C">
        <w:t>стовании (</w:t>
      </w:r>
      <w:r w:rsidRPr="004D482C">
        <w:rPr>
          <w:lang w:val="en-US"/>
        </w:rPr>
        <w:t>chargeback</w:t>
      </w:r>
      <w:r w:rsidRPr="004D482C">
        <w:t>/</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w:t>
      </w:r>
      <w:r w:rsidRPr="004D482C">
        <w:rPr>
          <w:lang w:val="en-US"/>
        </w:rPr>
        <w:t>fee</w:t>
      </w:r>
      <w:r w:rsidRPr="004D482C">
        <w:t xml:space="preserve"> </w:t>
      </w:r>
      <w:r w:rsidRPr="004D482C">
        <w:rPr>
          <w:lang w:val="en-US"/>
        </w:rPr>
        <w:t>collection</w:t>
      </w:r>
      <w:r w:rsidRPr="004D482C">
        <w:t xml:space="preserve"> и т.п.) в сл</w:t>
      </w:r>
      <w:r w:rsidRPr="004D482C">
        <w:t>у</w:t>
      </w:r>
      <w:r w:rsidRPr="004D482C">
        <w:t>чае, если от ОТС требуется принятие решения о продолжении процесса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с согласием/несогласием уплаты комиссии в соо</w:t>
      </w:r>
      <w:r w:rsidRPr="004D482C">
        <w:t>т</w:t>
      </w:r>
      <w:r w:rsidRPr="004D482C">
        <w:t>ветствии с Перечнем вознаграждений ЗАО «</w:t>
      </w:r>
      <w:proofErr w:type="spellStart"/>
      <w:r w:rsidRPr="004D482C">
        <w:t>МТБанк</w:t>
      </w:r>
      <w:proofErr w:type="spellEnd"/>
      <w:r w:rsidRPr="004D482C">
        <w:t>».</w:t>
      </w:r>
    </w:p>
    <w:p w:rsidR="00867290" w:rsidRPr="004D482C" w:rsidRDefault="00867290" w:rsidP="00867290">
      <w:pPr>
        <w:pStyle w:val="a4"/>
        <w:numPr>
          <w:ilvl w:val="2"/>
          <w:numId w:val="2"/>
        </w:numPr>
        <w:ind w:left="0" w:right="284" w:firstLine="0"/>
        <w:jc w:val="both"/>
      </w:pPr>
      <w:r w:rsidRPr="004D482C">
        <w:t>Изменять реквизиты ОТС в программном обеспечении Банка, а также месторасп</w:t>
      </w:r>
      <w:r w:rsidRPr="004D482C">
        <w:t>о</w:t>
      </w:r>
      <w:r w:rsidRPr="004D482C">
        <w:t>ложение торговой (-ых) точки (-</w:t>
      </w:r>
      <w:proofErr w:type="spellStart"/>
      <w:r w:rsidRPr="004D482C">
        <w:t>ек</w:t>
      </w:r>
      <w:proofErr w:type="spellEnd"/>
      <w:r w:rsidRPr="004D482C">
        <w:t>) ОТС и место непосредственной установки Оборудования в програм</w:t>
      </w:r>
      <w:r w:rsidRPr="004D482C">
        <w:t>м</w:t>
      </w:r>
      <w:r w:rsidRPr="004D482C">
        <w:t xml:space="preserve">ном обеспечении Банка на основании уведомительного письма от </w:t>
      </w:r>
      <w:r w:rsidRPr="004D482C">
        <w:lastRenderedPageBreak/>
        <w:t>ОТС, полученного Банком с</w:t>
      </w:r>
      <w:r w:rsidRPr="004D482C">
        <w:t>о</w:t>
      </w:r>
      <w:r w:rsidRPr="004D482C">
        <w:t>гласно п. 4.2.10 Общих условий Договора для клиентов Партнера без подписания Сторонами дополнительного соглашения к Договору.</w:t>
      </w:r>
    </w:p>
    <w:p w:rsidR="00867290" w:rsidRPr="004D482C" w:rsidRDefault="00867290" w:rsidP="00867290">
      <w:pPr>
        <w:pStyle w:val="a4"/>
        <w:numPr>
          <w:ilvl w:val="2"/>
          <w:numId w:val="2"/>
        </w:numPr>
        <w:ind w:left="0" w:right="282" w:firstLine="0"/>
        <w:jc w:val="both"/>
      </w:pPr>
      <w:r w:rsidRPr="004D482C">
        <w:t xml:space="preserve"> Ограничить возможность совершения на Оборудовании всех или некоторых оп</w:t>
      </w:r>
      <w:r w:rsidRPr="004D482C">
        <w:t>е</w:t>
      </w:r>
      <w:r w:rsidRPr="004D482C">
        <w:t>раций в пределах определенного Банком лимита.</w:t>
      </w:r>
    </w:p>
    <w:p w:rsidR="00867290" w:rsidRPr="004D482C" w:rsidRDefault="00867290" w:rsidP="00867290">
      <w:pPr>
        <w:pStyle w:val="a4"/>
        <w:numPr>
          <w:ilvl w:val="2"/>
          <w:numId w:val="2"/>
        </w:numPr>
        <w:ind w:left="0" w:right="282" w:firstLine="0"/>
        <w:jc w:val="both"/>
      </w:pPr>
      <w:r w:rsidRPr="004D482C">
        <w:t>Блокировать возможность совершения операций возврат в случае наличия задолженн</w:t>
      </w:r>
      <w:r w:rsidRPr="004D482C">
        <w:t>о</w:t>
      </w:r>
      <w:r w:rsidRPr="004D482C">
        <w:t>сти ОТС по операциям возврат и (или) отмены операции в день образования такой задолженности. Разблокировка возможности совершения операций возврат осуществл</w:t>
      </w:r>
      <w:r w:rsidRPr="004D482C">
        <w:t>я</w:t>
      </w:r>
      <w:r w:rsidRPr="004D482C">
        <w:t xml:space="preserve">ется на следующий рабочий день после погашения соответствующей задолженности ОТС.  </w:t>
      </w:r>
    </w:p>
    <w:p w:rsidR="00867290" w:rsidRPr="004D482C" w:rsidRDefault="00867290" w:rsidP="00867290">
      <w:pPr>
        <w:pStyle w:val="a4"/>
        <w:numPr>
          <w:ilvl w:val="2"/>
          <w:numId w:val="2"/>
        </w:numPr>
        <w:ind w:left="0" w:right="282" w:firstLine="0"/>
        <w:jc w:val="both"/>
      </w:pPr>
      <w:r w:rsidRPr="004D482C">
        <w:t xml:space="preserve">Приостановить </w:t>
      </w:r>
      <w:r w:rsidRPr="004D482C">
        <w:rPr>
          <w:szCs w:val="24"/>
        </w:rPr>
        <w:t>перечисление</w:t>
      </w:r>
      <w:r w:rsidRPr="004D482C">
        <w:t xml:space="preserve"> средств в пользу ОТС на время проведения рассл</w:t>
      </w:r>
      <w:r w:rsidRPr="004D482C">
        <w:t>е</w:t>
      </w:r>
      <w:r w:rsidRPr="004D482C">
        <w:t>дования по недействительным и (или) подозрительным операциям на срок не более 180 (сто восемьд</w:t>
      </w:r>
      <w:r w:rsidRPr="004D482C">
        <w:t>е</w:t>
      </w:r>
      <w:r w:rsidRPr="004D482C">
        <w:t>сят) дней, в размере сумм недействительных и (или) подозрительных операций. Если по ист</w:t>
      </w:r>
      <w:r w:rsidRPr="004D482C">
        <w:t>е</w:t>
      </w:r>
      <w:r w:rsidRPr="004D482C">
        <w:t>чении указанного срока в отношении ОТС (его должностных лиц) еще не завершено расслед</w:t>
      </w:r>
      <w:r w:rsidRPr="004D482C">
        <w:t>о</w:t>
      </w:r>
      <w:r w:rsidRPr="004D482C">
        <w:t>вание, проводимое органами внутренних дел Республики Беларусь (возбуждено уголовное д</w:t>
      </w:r>
      <w:r w:rsidRPr="004D482C">
        <w:t>е</w:t>
      </w:r>
      <w:r w:rsidRPr="004D482C">
        <w:t>ло), Банк вправе не перечислять денежные средства ОТС до окончания расследования и получения решения от суде</w:t>
      </w:r>
      <w:r w:rsidRPr="004D482C">
        <w:t>б</w:t>
      </w:r>
      <w:r w:rsidRPr="004D482C">
        <w:t>ных органов</w:t>
      </w:r>
      <w:r w:rsidRPr="004D482C">
        <w:rPr>
          <w:iCs/>
          <w:color w:val="000000"/>
          <w:szCs w:val="24"/>
        </w:rPr>
        <w:t>.</w:t>
      </w:r>
    </w:p>
    <w:p w:rsidR="00867290" w:rsidRPr="004D482C" w:rsidRDefault="00867290" w:rsidP="00867290">
      <w:pPr>
        <w:pStyle w:val="a4"/>
        <w:numPr>
          <w:ilvl w:val="2"/>
          <w:numId w:val="2"/>
        </w:numPr>
        <w:ind w:left="0" w:right="282" w:firstLine="0"/>
        <w:jc w:val="both"/>
      </w:pPr>
      <w:r w:rsidRPr="004D482C">
        <w:t>В случае невозможности закрытия смены на оборудовании (при поломке терм</w:t>
      </w:r>
      <w:r w:rsidRPr="004D482C">
        <w:t>и</w:t>
      </w:r>
      <w:r w:rsidRPr="004D482C">
        <w:t>нала, при обрыве связи, при отсутствии движения по терминалу более 180 дней и пр.) Банк вправе самостоятельно вручную закрыть смену на оборудовании и произвести расчеты с ОТС на осн</w:t>
      </w:r>
      <w:r w:rsidRPr="004D482C">
        <w:t>о</w:t>
      </w:r>
      <w:r w:rsidRPr="004D482C">
        <w:t>вании информации о совершенных операциях с использованием Карточек, хранящейся в Процессинговой системе в электро</w:t>
      </w:r>
      <w:r w:rsidRPr="004D482C">
        <w:t>н</w:t>
      </w:r>
      <w:r w:rsidRPr="004D482C">
        <w:t>ном виде.</w:t>
      </w:r>
    </w:p>
    <w:p w:rsidR="00867290" w:rsidRPr="004D482C" w:rsidRDefault="00867290" w:rsidP="00867290">
      <w:pPr>
        <w:pStyle w:val="a4"/>
        <w:numPr>
          <w:ilvl w:val="2"/>
          <w:numId w:val="2"/>
        </w:numPr>
        <w:tabs>
          <w:tab w:val="left" w:pos="709"/>
        </w:tabs>
        <w:ind w:left="0" w:right="282" w:firstLine="0"/>
        <w:jc w:val="both"/>
      </w:pPr>
      <w:r w:rsidRPr="004D482C">
        <w:t xml:space="preserve">Банк вправе без предоставления платежных инструкций ОТС списывать платежным ордером с текущих (расчетных) и иных счетов ОТС, открытых в Банке, денежные средства, согласно пункту 5.1.10 Общих условий Договора для клиентов Партнера. Задолженность может быть списана со счетов ОТС, открытых в иностранной валюте, путем покупки иностранной валюты Банком за белорусские рубли по курсу пересчета. Сумма списываемых денежных средств определяется путем умножения суммы причитающихся Банку денежных средств в белорусских рублях на курс пересчета, определяемый как соотношение курса белорусского рубля (курс 1,0), увеличенного на два процента, к курсу валюты списания. При этом </w:t>
      </w:r>
      <w:proofErr w:type="gramStart"/>
      <w:r w:rsidRPr="004D482C">
        <w:t>под  курсом</w:t>
      </w:r>
      <w:proofErr w:type="gramEnd"/>
      <w:r w:rsidRPr="004D482C">
        <w:t xml:space="preserve"> валюты списания понимается — официальный курс белорусского рубля к данной иностранной валюте на день списания платежным ордером. Расчет курса пересчета производится с округлением до четырех знаков после запятой. </w:t>
      </w:r>
    </w:p>
    <w:p w:rsidR="00867290" w:rsidRPr="004D482C" w:rsidRDefault="00867290" w:rsidP="00867290">
      <w:pPr>
        <w:pStyle w:val="a4"/>
        <w:tabs>
          <w:tab w:val="left" w:pos="709"/>
        </w:tabs>
        <w:ind w:left="0" w:right="282"/>
        <w:jc w:val="both"/>
      </w:pPr>
      <w:r w:rsidRPr="004D482C">
        <w:tab/>
        <w:t xml:space="preserve">Банк в одностороннем порядке имеет право изменять курс пересчета. При изменении устанавливаемого курса пересчета или порядка его определения Банк уведомляет об этом ОТС. </w:t>
      </w:r>
    </w:p>
    <w:p w:rsidR="00867290" w:rsidRPr="004D482C" w:rsidRDefault="00867290" w:rsidP="00867290">
      <w:pPr>
        <w:pStyle w:val="a4"/>
        <w:numPr>
          <w:ilvl w:val="2"/>
          <w:numId w:val="2"/>
        </w:numPr>
        <w:tabs>
          <w:tab w:val="left" w:pos="709"/>
        </w:tabs>
        <w:ind w:left="0" w:right="282" w:firstLine="0"/>
        <w:jc w:val="both"/>
      </w:pPr>
      <w:r w:rsidRPr="004D482C">
        <w:t>В случае списания Банком задолженности со счетов ОТС используются следующие приоритеты:</w:t>
      </w:r>
    </w:p>
    <w:p w:rsidR="00867290" w:rsidRPr="004D482C" w:rsidRDefault="00867290" w:rsidP="00867290">
      <w:pPr>
        <w:pStyle w:val="a4"/>
        <w:ind w:left="0"/>
        <w:jc w:val="both"/>
      </w:pPr>
      <w:r w:rsidRPr="004D482C">
        <w:t>5.1.18.1. с расчетных (текущих) счетов ОТС в белорусских рублях;</w:t>
      </w:r>
    </w:p>
    <w:p w:rsidR="00867290" w:rsidRPr="004D482C" w:rsidRDefault="00867290" w:rsidP="00867290">
      <w:pPr>
        <w:pStyle w:val="a4"/>
        <w:ind w:left="0"/>
        <w:jc w:val="both"/>
      </w:pPr>
      <w:r w:rsidRPr="004D482C">
        <w:t>5.1.18.2. с расчетных (текущих) счетов ОТС в других валютах;</w:t>
      </w:r>
    </w:p>
    <w:p w:rsidR="00867290" w:rsidRPr="004D482C" w:rsidRDefault="00867290" w:rsidP="00867290">
      <w:pPr>
        <w:pStyle w:val="a4"/>
        <w:ind w:left="0" w:right="281"/>
        <w:jc w:val="both"/>
      </w:pPr>
      <w:r w:rsidRPr="004D482C">
        <w:t>5.1.18.3. с других счетов ОТС в белорусских рублях;</w:t>
      </w:r>
    </w:p>
    <w:p w:rsidR="00867290" w:rsidRPr="004D482C" w:rsidRDefault="00867290" w:rsidP="00867290">
      <w:pPr>
        <w:pStyle w:val="a4"/>
        <w:ind w:left="0" w:right="282"/>
        <w:jc w:val="both"/>
      </w:pPr>
      <w:r w:rsidRPr="004D482C">
        <w:t>5.1.18.4. с других счетов ОТС в других валютах.</w:t>
      </w:r>
    </w:p>
    <w:p w:rsidR="00867290" w:rsidRPr="004D482C" w:rsidRDefault="00867290" w:rsidP="00867290">
      <w:pPr>
        <w:pStyle w:val="a4"/>
        <w:ind w:left="0" w:right="284" w:firstLine="709"/>
        <w:jc w:val="both"/>
      </w:pPr>
      <w:r w:rsidRPr="004D482C">
        <w:rPr>
          <w:rFonts w:eastAsia="Calibri"/>
          <w:color w:val="000000"/>
          <w:lang w:eastAsia="en-US"/>
        </w:rPr>
        <w:t xml:space="preserve">При списании Банком самостоятельно средств со счетов ОТС списание в рамках описанных </w:t>
      </w:r>
      <w:proofErr w:type="gramStart"/>
      <w:r w:rsidRPr="004D482C">
        <w:rPr>
          <w:rFonts w:eastAsia="Calibri"/>
          <w:color w:val="000000"/>
          <w:lang w:eastAsia="en-US"/>
        </w:rPr>
        <w:t>приоритетов  осуществляется</w:t>
      </w:r>
      <w:proofErr w:type="gramEnd"/>
      <w:r w:rsidRPr="004D482C">
        <w:rPr>
          <w:rFonts w:eastAsia="Calibri"/>
          <w:color w:val="000000"/>
          <w:lang w:eastAsia="en-US"/>
        </w:rPr>
        <w:t xml:space="preserve"> с соблюдением требований законодательства по очередности платежей.</w:t>
      </w:r>
    </w:p>
    <w:p w:rsidR="00867290" w:rsidRPr="004D482C" w:rsidRDefault="00867290" w:rsidP="00867290">
      <w:pPr>
        <w:pStyle w:val="a4"/>
        <w:numPr>
          <w:ilvl w:val="2"/>
          <w:numId w:val="2"/>
        </w:numPr>
        <w:tabs>
          <w:tab w:val="left" w:pos="709"/>
        </w:tabs>
        <w:ind w:left="0" w:right="282" w:firstLine="0"/>
        <w:jc w:val="both"/>
      </w:pPr>
      <w:r w:rsidRPr="004D482C">
        <w:t>В одностороннем порядке отказаться от исполнения Договора в случае неисполнения обязанности, предусмотренной п. 4.2.18. Общих условий Договора для клиентов Партнера, по обеспечению реализации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аутсорсинговой организацией.</w:t>
      </w:r>
    </w:p>
    <w:p w:rsidR="00867290" w:rsidRPr="004D482C" w:rsidRDefault="00867290" w:rsidP="00867290">
      <w:pPr>
        <w:pStyle w:val="a4"/>
        <w:numPr>
          <w:ilvl w:val="2"/>
          <w:numId w:val="2"/>
        </w:numPr>
        <w:tabs>
          <w:tab w:val="left" w:pos="709"/>
        </w:tabs>
        <w:ind w:left="0" w:right="282" w:firstLine="0"/>
        <w:jc w:val="both"/>
      </w:pPr>
      <w:r w:rsidRPr="004D482C">
        <w:lastRenderedPageBreak/>
        <w:t>Для целей исполнения (обеспечения исполнения) своих обязательств по Договору в соответствии с законодательством и локальными актами Банк имеет право на полную или частичную передачу Банком отдельных функций, их частей, бизнес-процессов, видов деятельности, составляющих их работы, услуги (далее - функции), для выполнения аутсорсинговой организацией.</w:t>
      </w:r>
    </w:p>
    <w:p w:rsidR="00867290" w:rsidRPr="006B3DE6" w:rsidRDefault="00867290" w:rsidP="00867290">
      <w:pPr>
        <w:pStyle w:val="a4"/>
        <w:numPr>
          <w:ilvl w:val="2"/>
          <w:numId w:val="2"/>
        </w:numPr>
        <w:tabs>
          <w:tab w:val="left" w:pos="709"/>
        </w:tabs>
        <w:ind w:left="0" w:right="282" w:firstLine="0"/>
        <w:jc w:val="both"/>
      </w:pPr>
      <w:r w:rsidRPr="004D482C">
        <w:rPr>
          <w:szCs w:val="24"/>
        </w:rPr>
        <w:t xml:space="preserve">Отказать ОТС в возмещении сумм спорных операций, произведенных с использованием Карточки, в случае превышения ОТС срока обращения в Банк, установленного пунктом 4.2.23. </w:t>
      </w:r>
      <w:r w:rsidRPr="004D482C">
        <w:t>Общих условий Договора для клиентов Партнера.</w:t>
      </w:r>
      <w:r w:rsidRPr="006B3DE6">
        <w:rPr>
          <w:szCs w:val="24"/>
        </w:rPr>
        <w:t xml:space="preserve"> </w:t>
      </w:r>
    </w:p>
    <w:p w:rsidR="00867290" w:rsidRPr="004D482C" w:rsidRDefault="00867290" w:rsidP="00867290">
      <w:pPr>
        <w:pStyle w:val="a4"/>
        <w:numPr>
          <w:ilvl w:val="2"/>
          <w:numId w:val="2"/>
        </w:numPr>
        <w:tabs>
          <w:tab w:val="left" w:pos="709"/>
        </w:tabs>
        <w:ind w:left="0" w:right="282" w:firstLine="0"/>
        <w:jc w:val="both"/>
      </w:pPr>
      <w:r w:rsidRPr="006B3DE6">
        <w:rPr>
          <w:szCs w:val="24"/>
        </w:rPr>
        <w:t xml:space="preserve">Банк </w:t>
      </w:r>
      <w:r w:rsidRPr="00377946">
        <w:rPr>
          <w:szCs w:val="24"/>
        </w:rPr>
        <w:t xml:space="preserve">вправе </w:t>
      </w:r>
      <w:r w:rsidRPr="006B3DE6">
        <w:rPr>
          <w:szCs w:val="24"/>
        </w:rPr>
        <w:t>уведом</w:t>
      </w:r>
      <w:r w:rsidRPr="00377946">
        <w:rPr>
          <w:szCs w:val="24"/>
        </w:rPr>
        <w:t>ить</w:t>
      </w:r>
      <w:r w:rsidRPr="006B3DE6">
        <w:rPr>
          <w:szCs w:val="24"/>
        </w:rPr>
        <w:t xml:space="preserve"> ОТС об изменении места нахождения, лицензионных полномочий, реорганизации Банка путем размещения соответствующей информации на сайте Банка</w:t>
      </w:r>
      <w:r>
        <w:rPr>
          <w:szCs w:val="24"/>
        </w:rPr>
        <w:t>.</w:t>
      </w:r>
    </w:p>
    <w:p w:rsidR="00867290" w:rsidRPr="004D482C" w:rsidRDefault="00867290" w:rsidP="00867290">
      <w:pPr>
        <w:pStyle w:val="a4"/>
        <w:ind w:left="0" w:right="282"/>
        <w:jc w:val="both"/>
      </w:pPr>
    </w:p>
    <w:p w:rsidR="00867290" w:rsidRPr="004D482C" w:rsidRDefault="00867290" w:rsidP="00867290">
      <w:pPr>
        <w:pStyle w:val="a4"/>
        <w:numPr>
          <w:ilvl w:val="1"/>
          <w:numId w:val="2"/>
        </w:numPr>
        <w:spacing w:before="240"/>
        <w:ind w:left="357" w:right="282" w:hanging="357"/>
        <w:contextualSpacing w:val="0"/>
        <w:rPr>
          <w:b/>
        </w:rPr>
      </w:pPr>
      <w:r w:rsidRPr="004D482C">
        <w:rPr>
          <w:b/>
        </w:rPr>
        <w:t xml:space="preserve">ОТС вправе: </w:t>
      </w:r>
    </w:p>
    <w:p w:rsidR="00867290" w:rsidRPr="004D482C" w:rsidRDefault="00867290" w:rsidP="00867290">
      <w:pPr>
        <w:pStyle w:val="a4"/>
        <w:numPr>
          <w:ilvl w:val="2"/>
          <w:numId w:val="2"/>
        </w:numPr>
        <w:ind w:left="0" w:right="282" w:firstLine="0"/>
        <w:jc w:val="both"/>
      </w:pPr>
      <w:r w:rsidRPr="004D482C">
        <w:t>Требовать от Банка своевременного возмещения сумм платежей, совершенных держат</w:t>
      </w:r>
      <w:r w:rsidRPr="004D482C">
        <w:t>е</w:t>
      </w:r>
      <w:r w:rsidRPr="004D482C">
        <w:t>лями Карточек в ОТС, за исключением случаев, оговоренных в подпунктах 5.1.4, 5.1.8. Общих условий Договора для клиентов Партнера.</w:t>
      </w:r>
    </w:p>
    <w:p w:rsidR="00867290" w:rsidRPr="004D482C" w:rsidRDefault="00867290" w:rsidP="00867290">
      <w:pPr>
        <w:pStyle w:val="a4"/>
        <w:numPr>
          <w:ilvl w:val="2"/>
          <w:numId w:val="2"/>
        </w:numPr>
        <w:ind w:left="0" w:right="282" w:firstLine="0"/>
        <w:jc w:val="both"/>
      </w:pPr>
      <w:r w:rsidRPr="004D482C">
        <w:t>Осуществлять отмены операций оплаты/возврата держателям Карточек с использован</w:t>
      </w:r>
      <w:r w:rsidRPr="004D482C">
        <w:t>и</w:t>
      </w:r>
      <w:r w:rsidRPr="004D482C">
        <w:t>ем Оборудования. Отмену операции возможно проводить только в той же Смене на Оборудов</w:t>
      </w:r>
      <w:r w:rsidRPr="004D482C">
        <w:t>а</w:t>
      </w:r>
      <w:r w:rsidRPr="004D482C">
        <w:t>нии, в которой была проведена отменяемая операция оплаты/возврата.</w:t>
      </w:r>
    </w:p>
    <w:p w:rsidR="00867290" w:rsidRPr="004D482C" w:rsidRDefault="00867290" w:rsidP="00867290">
      <w:pPr>
        <w:pStyle w:val="a4"/>
        <w:numPr>
          <w:ilvl w:val="0"/>
          <w:numId w:val="2"/>
        </w:numPr>
        <w:suppressAutoHyphens/>
        <w:spacing w:before="240" w:after="240"/>
        <w:ind w:right="282"/>
        <w:contextualSpacing w:val="0"/>
        <w:jc w:val="center"/>
        <w:rPr>
          <w:b/>
        </w:rPr>
      </w:pPr>
      <w:r w:rsidRPr="004D482C">
        <w:rPr>
          <w:b/>
        </w:rPr>
        <w:t>УСЛОВИЯ ОБСЛУЖИВАНИЯ ОТС И ПОРЯДОК РАСЧЕТОВ</w:t>
      </w:r>
    </w:p>
    <w:p w:rsidR="00867290" w:rsidRPr="004D482C" w:rsidRDefault="00867290" w:rsidP="00867290">
      <w:pPr>
        <w:pStyle w:val="a4"/>
        <w:numPr>
          <w:ilvl w:val="1"/>
          <w:numId w:val="2"/>
        </w:numPr>
        <w:ind w:left="0" w:firstLine="0"/>
        <w:contextualSpacing w:val="0"/>
        <w:jc w:val="both"/>
      </w:pPr>
      <w:r w:rsidRPr="004D482C">
        <w:t>Банк осуществляет обслуживание ОТС по Торговому эквайрингу на условиях, ук</w:t>
      </w:r>
      <w:r w:rsidRPr="004D482C">
        <w:t>а</w:t>
      </w:r>
      <w:r w:rsidRPr="004D482C">
        <w:t>занных в Заявке ОТС на торговый эквайринг и Общих условиях Договора для клиентов Партнера, а ОТС уплачивает Банку вознаграждение за оказываемые услуги согласно П</w:t>
      </w:r>
      <w:r w:rsidRPr="004D482C">
        <w:t>е</w:t>
      </w:r>
      <w:r w:rsidRPr="004D482C">
        <w:t>речню вознаграждений и Общим условиям Договора для клиентов Партнера.</w:t>
      </w:r>
    </w:p>
    <w:p w:rsidR="00867290" w:rsidRPr="004D482C" w:rsidRDefault="00867290" w:rsidP="00867290">
      <w:pPr>
        <w:pStyle w:val="a4"/>
        <w:numPr>
          <w:ilvl w:val="2"/>
          <w:numId w:val="2"/>
        </w:numPr>
        <w:ind w:left="0" w:firstLine="0"/>
        <w:jc w:val="both"/>
      </w:pPr>
      <w:r w:rsidRPr="004D482C">
        <w:t>Порядок расчетов и обслуживания в рамках обслуживания по торговому эквайрингу рег</w:t>
      </w:r>
      <w:r w:rsidRPr="004D482C">
        <w:t>у</w:t>
      </w:r>
      <w:r w:rsidRPr="004D482C">
        <w:t>лируется Порядком обслуживания клиентов – организаций торговли и сервиса по торговому эквайрингу, в т.ч. по тарифным планам торгового эквайринга, размещенным на сайте Ба</w:t>
      </w:r>
      <w:r w:rsidRPr="004D482C">
        <w:t>н</w:t>
      </w:r>
      <w:r w:rsidRPr="004D482C">
        <w:t>ка mtbank.by, а также следующими пунктами:</w:t>
      </w:r>
    </w:p>
    <w:p w:rsidR="00867290" w:rsidRPr="004D482C" w:rsidRDefault="00867290" w:rsidP="00867290">
      <w:pPr>
        <w:pStyle w:val="a4"/>
        <w:numPr>
          <w:ilvl w:val="2"/>
          <w:numId w:val="2"/>
        </w:numPr>
        <w:ind w:left="0" w:firstLine="0"/>
        <w:contextualSpacing w:val="0"/>
        <w:jc w:val="both"/>
      </w:pPr>
      <w:r w:rsidRPr="004D482C">
        <w:t>Банк перечисляет на текущий (расчетный) банковский счет ОТС, указанный в Дог</w:t>
      </w:r>
      <w:r w:rsidRPr="004D482C">
        <w:t>о</w:t>
      </w:r>
      <w:r w:rsidRPr="004D482C">
        <w:t>воре, суммы платежей в белорусских рублях, совершенных посредством использования Карточек на Оборудовании, за вычетом причитающегося Банку вознаграждения. Сумма вознаграждения, уплачиваемая ОТС в пользу Банка, рассчитывается как сумма соверше</w:t>
      </w:r>
      <w:r w:rsidRPr="004D482C">
        <w:t>н</w:t>
      </w:r>
      <w:r w:rsidRPr="004D482C">
        <w:t>ных успешных операций по Карточкам, умноженная на ставку вознаграждения, определе</w:t>
      </w:r>
      <w:r w:rsidRPr="004D482C">
        <w:t>н</w:t>
      </w:r>
      <w:r w:rsidRPr="004D482C">
        <w:t>ную Перечнем вознаграждений для тарифного плана торгового эквайринга, по которому обслуживается ОТС.</w:t>
      </w:r>
    </w:p>
    <w:p w:rsidR="00867290" w:rsidRPr="004D482C" w:rsidRDefault="00867290" w:rsidP="00867290">
      <w:pPr>
        <w:pStyle w:val="a4"/>
        <w:ind w:left="0"/>
        <w:contextualSpacing w:val="0"/>
        <w:jc w:val="both"/>
      </w:pPr>
      <w:r w:rsidRPr="004D482C">
        <w:t>Успешная операция – операция оплаты товаров (работ, услуг) по Карточке, которая не была отм</w:t>
      </w:r>
      <w:r w:rsidRPr="004D482C">
        <w:t>е</w:t>
      </w:r>
      <w:r w:rsidRPr="004D482C">
        <w:t>нена в текущей смене на Оборудовании.</w:t>
      </w:r>
    </w:p>
    <w:p w:rsidR="00867290" w:rsidRPr="004D482C" w:rsidRDefault="00867290" w:rsidP="00867290">
      <w:pPr>
        <w:pStyle w:val="a4"/>
        <w:suppressAutoHyphens/>
        <w:ind w:left="0"/>
        <w:jc w:val="center"/>
        <w:rPr>
          <w:szCs w:val="24"/>
        </w:rPr>
      </w:pPr>
      <w:r w:rsidRPr="004D482C">
        <w:rPr>
          <w:szCs w:val="24"/>
        </w:rPr>
        <w:t>или</w:t>
      </w:r>
    </w:p>
    <w:p w:rsidR="00867290" w:rsidRPr="004D482C" w:rsidRDefault="00867290" w:rsidP="00867290">
      <w:pPr>
        <w:pStyle w:val="a4"/>
        <w:suppressAutoHyphens/>
        <w:ind w:left="0"/>
        <w:jc w:val="center"/>
        <w:rPr>
          <w:szCs w:val="24"/>
        </w:rPr>
      </w:pPr>
      <w:r w:rsidRPr="004D482C">
        <w:rPr>
          <w:szCs w:val="24"/>
        </w:rPr>
        <w:t>(выбор формулировки «Успешная операция» – в зависимости от необходимости использования «</w:t>
      </w:r>
      <w:proofErr w:type="spellStart"/>
      <w:r w:rsidRPr="004D482C">
        <w:rPr>
          <w:szCs w:val="24"/>
        </w:rPr>
        <w:t>Преавторизации</w:t>
      </w:r>
      <w:proofErr w:type="spellEnd"/>
      <w:r w:rsidRPr="004D482C">
        <w:rPr>
          <w:szCs w:val="24"/>
        </w:rPr>
        <w:t>» в ОТС)</w:t>
      </w:r>
    </w:p>
    <w:p w:rsidR="00867290" w:rsidRPr="004D482C" w:rsidRDefault="00867290" w:rsidP="00867290">
      <w:pPr>
        <w:autoSpaceDE w:val="0"/>
        <w:autoSpaceDN w:val="0"/>
        <w:adjustRightInd w:val="0"/>
        <w:jc w:val="both"/>
      </w:pPr>
      <w:r w:rsidRPr="004D482C">
        <w:t>Успешная операция – операция оплаты товаров (работ, услуг) (исключая операцию «</w:t>
      </w:r>
      <w:proofErr w:type="spellStart"/>
      <w:r w:rsidRPr="004D482C">
        <w:t>Преавторизация</w:t>
      </w:r>
      <w:proofErr w:type="spellEnd"/>
      <w:r w:rsidRPr="004D482C">
        <w:t>», включая операцию «Расчет) по Карточке, которая не была отменена в тек</w:t>
      </w:r>
      <w:r w:rsidRPr="004D482C">
        <w:t>у</w:t>
      </w:r>
      <w:r w:rsidRPr="004D482C">
        <w:t>щей смене на Оборудовании.</w:t>
      </w:r>
    </w:p>
    <w:p w:rsidR="00867290" w:rsidRPr="004D482C" w:rsidRDefault="00867290" w:rsidP="00867290">
      <w:pPr>
        <w:autoSpaceDE w:val="0"/>
        <w:autoSpaceDN w:val="0"/>
        <w:adjustRightInd w:val="0"/>
        <w:jc w:val="both"/>
      </w:pPr>
      <w:r w:rsidRPr="004D482C">
        <w:t>Операция «</w:t>
      </w:r>
      <w:proofErr w:type="spellStart"/>
      <w:r w:rsidRPr="004D482C">
        <w:t>Преавторизация</w:t>
      </w:r>
      <w:proofErr w:type="spellEnd"/>
      <w:r w:rsidRPr="004D482C">
        <w:t>» – операция оплаты товара (работы, услуги), при которой происх</w:t>
      </w:r>
      <w:r w:rsidRPr="004D482C">
        <w:t>о</w:t>
      </w:r>
      <w:r w:rsidRPr="004D482C">
        <w:t>дит резервирование ориентировочной (по оценке ОТС) суммы списания на Карточке с целью последующего окончательного списания стоимости товара (работы, услуги) с использованием оп</w:t>
      </w:r>
      <w:r w:rsidRPr="004D482C">
        <w:t>е</w:t>
      </w:r>
      <w:r w:rsidRPr="004D482C">
        <w:t>рации «Расчет».</w:t>
      </w:r>
    </w:p>
    <w:p w:rsidR="00867290" w:rsidRPr="004D482C" w:rsidRDefault="00867290" w:rsidP="00867290">
      <w:pPr>
        <w:pStyle w:val="a4"/>
        <w:suppressAutoHyphens/>
        <w:ind w:left="0"/>
        <w:jc w:val="both"/>
        <w:rPr>
          <w:szCs w:val="24"/>
          <w:shd w:val="clear" w:color="auto" w:fill="FFFFFF"/>
        </w:rPr>
      </w:pPr>
      <w:r w:rsidRPr="004D482C">
        <w:rPr>
          <w:szCs w:val="24"/>
        </w:rPr>
        <w:lastRenderedPageBreak/>
        <w:t>Операция «Расчет» – операция оплаты товара (работы, услуги), при которой происходит окончательное (в пределах суммы операции «</w:t>
      </w:r>
      <w:proofErr w:type="spellStart"/>
      <w:r w:rsidRPr="004D482C">
        <w:rPr>
          <w:szCs w:val="24"/>
        </w:rPr>
        <w:t>Преавторизация</w:t>
      </w:r>
      <w:proofErr w:type="spellEnd"/>
      <w:r w:rsidRPr="004D482C">
        <w:rPr>
          <w:szCs w:val="24"/>
        </w:rPr>
        <w:t>») списание стоимости товара (работы, услуги) с Карточки, по которой предварительно не более чем за 29 предшествующих календарных дней была выполнена операция «</w:t>
      </w:r>
      <w:proofErr w:type="spellStart"/>
      <w:r w:rsidRPr="004D482C">
        <w:rPr>
          <w:szCs w:val="24"/>
        </w:rPr>
        <w:t>Преавторизация</w:t>
      </w:r>
      <w:proofErr w:type="spellEnd"/>
      <w:r w:rsidRPr="004D482C">
        <w:rPr>
          <w:szCs w:val="24"/>
        </w:rPr>
        <w:t>».</w:t>
      </w:r>
    </w:p>
    <w:p w:rsidR="00867290" w:rsidRPr="004D482C" w:rsidRDefault="00867290" w:rsidP="00867290">
      <w:pPr>
        <w:pStyle w:val="a4"/>
        <w:numPr>
          <w:ilvl w:val="2"/>
          <w:numId w:val="2"/>
        </w:numPr>
        <w:ind w:left="0" w:firstLine="0"/>
        <w:contextualSpacing w:val="0"/>
        <w:jc w:val="both"/>
      </w:pPr>
      <w:r w:rsidRPr="004D482C">
        <w:t>Банк обеспечивает перечисление указанной в п. 6.1.2 Общих условий Договора для клие</w:t>
      </w:r>
      <w:r w:rsidRPr="004D482C">
        <w:t>н</w:t>
      </w:r>
      <w:r w:rsidRPr="004D482C">
        <w:t>тов Партнера суммы платежей не позднее 3 (третьего) банковского дня, следующего за днем закрытия в ОТС Смены на Оборудовании, за исключением случаев, предусмотре</w:t>
      </w:r>
      <w:r w:rsidRPr="004D482C">
        <w:t>н</w:t>
      </w:r>
      <w:r w:rsidRPr="004D482C">
        <w:t>ных п.5.1.4, 5.1.8, 5.1.10 Общих условий Договора для клиентов Партнера. Перечисление суммы, указанной в п. 6.1.2 Общих условий Договора для клиентов Партнера, Банк осуществляет на осн</w:t>
      </w:r>
      <w:r w:rsidRPr="004D482C">
        <w:t>о</w:t>
      </w:r>
      <w:r w:rsidRPr="004D482C">
        <w:t>вании документа «Информация о совершенных платежах с использованием Карточек», передав</w:t>
      </w:r>
      <w:r w:rsidRPr="004D482C">
        <w:t>а</w:t>
      </w:r>
      <w:r w:rsidRPr="004D482C">
        <w:t>емого в Процессинговую систему Банка в электронном виде программным путем в момент закрытия Смены на Оборудовании. Информация о сове</w:t>
      </w:r>
      <w:r w:rsidRPr="004D482C">
        <w:t>р</w:t>
      </w:r>
      <w:r w:rsidRPr="004D482C">
        <w:t>шенных платежах с использованием Карточек хранится в Банке в электронном виде. В случае необходимости Банк согласно п. 4.2.9 Общих условий Договора для клиентов Партнера запрашивает в ОТС оригиналы контрольных лент, полученных при выгрузке итогов по операц</w:t>
      </w:r>
      <w:r w:rsidRPr="004D482C">
        <w:t>и</w:t>
      </w:r>
      <w:r w:rsidRPr="004D482C">
        <w:t>ям, совершенным с использованием Карточек.</w:t>
      </w:r>
    </w:p>
    <w:p w:rsidR="00867290" w:rsidRPr="004D482C" w:rsidRDefault="00867290" w:rsidP="00867290">
      <w:pPr>
        <w:pStyle w:val="a4"/>
        <w:numPr>
          <w:ilvl w:val="2"/>
          <w:numId w:val="2"/>
        </w:numPr>
        <w:ind w:left="0" w:firstLine="0"/>
        <w:contextualSpacing w:val="0"/>
        <w:jc w:val="both"/>
      </w:pPr>
      <w:r w:rsidRPr="004D482C">
        <w:t>Банк самостоятельно удерживает из подлежащего уплате ОТС согласно п. 6.1.2 Общих условий Договора для клиентов Партнера возмещения суммы денежных средств по операциям возврата денежных средств и/или отмены операции оплаты при возмещении ОТС сумм платежей, произведенных с использованием Карточек, за исключением случаев, указанных в п. 4.2.7 Общих условий Догов</w:t>
      </w:r>
      <w:r w:rsidRPr="004D482C">
        <w:t>о</w:t>
      </w:r>
      <w:r w:rsidRPr="004D482C">
        <w:t xml:space="preserve">ра для клиентов Партнера.  </w:t>
      </w:r>
    </w:p>
    <w:p w:rsidR="00867290" w:rsidRPr="004D482C" w:rsidRDefault="00867290" w:rsidP="00867290">
      <w:pPr>
        <w:jc w:val="both"/>
      </w:pPr>
    </w:p>
    <w:p w:rsidR="00867290" w:rsidRPr="004D482C" w:rsidRDefault="00867290" w:rsidP="00867290">
      <w:pPr>
        <w:pStyle w:val="a4"/>
        <w:numPr>
          <w:ilvl w:val="0"/>
          <w:numId w:val="2"/>
        </w:numPr>
        <w:suppressAutoHyphens/>
        <w:spacing w:after="240"/>
        <w:ind w:left="0" w:firstLine="0"/>
        <w:contextualSpacing w:val="0"/>
        <w:jc w:val="center"/>
        <w:rPr>
          <w:b/>
        </w:rPr>
      </w:pPr>
      <w:r w:rsidRPr="004D482C">
        <w:rPr>
          <w:b/>
        </w:rPr>
        <w:t>УСЛОВИЯ ПРИЕМА-ПЕРЕДАЧИ, ПОДКЛЮЧЕНИЯ И ОБСЛУЖИВАНИЯ ОБОРУДОВАНИЯ</w:t>
      </w:r>
    </w:p>
    <w:p w:rsidR="00867290" w:rsidRPr="004D482C" w:rsidRDefault="00867290" w:rsidP="00867290">
      <w:pPr>
        <w:pStyle w:val="a4"/>
        <w:numPr>
          <w:ilvl w:val="1"/>
          <w:numId w:val="2"/>
        </w:numPr>
        <w:ind w:left="0" w:firstLine="0"/>
        <w:jc w:val="both"/>
      </w:pPr>
      <w:r w:rsidRPr="004D482C">
        <w:t>ОТС может приобрести Оборудование, включенное в список Оборудования, подключаем</w:t>
      </w:r>
      <w:r w:rsidRPr="004D482C">
        <w:t>о</w:t>
      </w:r>
      <w:r w:rsidRPr="004D482C">
        <w:t>го к Банку, расположенный на сайте Банка, по Договору покупки (поставки) либо Договору аре</w:t>
      </w:r>
      <w:r w:rsidRPr="004D482C">
        <w:t>н</w:t>
      </w:r>
      <w:r w:rsidRPr="004D482C">
        <w:t>ды у сторонней организации либо получить Оборудование, принадлежащее Банку на праве со</w:t>
      </w:r>
      <w:r w:rsidRPr="004D482C">
        <w:t>б</w:t>
      </w:r>
      <w:r w:rsidRPr="004D482C">
        <w:t xml:space="preserve">ственности, в безвозмездное пользование на условиях, определенных Договором, или в аренду на основании отдельно заключенного договора аренды. </w:t>
      </w:r>
    </w:p>
    <w:p w:rsidR="00867290" w:rsidRPr="004D482C" w:rsidRDefault="00867290" w:rsidP="00867290">
      <w:pPr>
        <w:pStyle w:val="a4"/>
        <w:numPr>
          <w:ilvl w:val="1"/>
          <w:numId w:val="2"/>
        </w:numPr>
        <w:ind w:left="0" w:firstLine="0"/>
        <w:jc w:val="both"/>
      </w:pPr>
      <w:r w:rsidRPr="004D482C">
        <w:t>В случае предоставления Оборудования в безвозмездное пользование от Банка пер</w:t>
      </w:r>
      <w:r w:rsidRPr="004D482C">
        <w:t>е</w:t>
      </w:r>
      <w:r w:rsidRPr="004D482C">
        <w:t>дача Оборудования оформляется актом приема-передачи Оборудования, подписываемым Сторонами, по форме, представляемой Банком.</w:t>
      </w:r>
    </w:p>
    <w:p w:rsidR="00867290" w:rsidRPr="004D482C" w:rsidRDefault="00867290" w:rsidP="00867290">
      <w:pPr>
        <w:pStyle w:val="a4"/>
        <w:numPr>
          <w:ilvl w:val="1"/>
          <w:numId w:val="2"/>
        </w:numPr>
        <w:ind w:left="0" w:firstLine="0"/>
        <w:jc w:val="both"/>
      </w:pPr>
      <w:r w:rsidRPr="004D482C">
        <w:t>В случае приобретения ОТС Оборудования по Договору покупки (поставки) либо Договору аренды у сторонней организации ОТС предоставляет Оборудование для подключения к Проце</w:t>
      </w:r>
      <w:r w:rsidRPr="004D482C">
        <w:t>с</w:t>
      </w:r>
      <w:r w:rsidRPr="004D482C">
        <w:t xml:space="preserve">синговой системе Банка. </w:t>
      </w:r>
    </w:p>
    <w:p w:rsidR="00867290" w:rsidRPr="004D482C" w:rsidRDefault="00867290" w:rsidP="00867290">
      <w:pPr>
        <w:pStyle w:val="a4"/>
        <w:numPr>
          <w:ilvl w:val="1"/>
          <w:numId w:val="2"/>
        </w:numPr>
        <w:ind w:left="0" w:firstLine="0"/>
        <w:jc w:val="both"/>
      </w:pPr>
      <w:r w:rsidRPr="004D482C">
        <w:t>Банк осуществляет загрузку в Оборудование ключей шифрования, файлов конфиг</w:t>
      </w:r>
      <w:r w:rsidRPr="004D482C">
        <w:t>у</w:t>
      </w:r>
      <w:r w:rsidRPr="004D482C">
        <w:t>рации и иных данных, необходимых для осуществления расчётов по операциям с использованием Карт</w:t>
      </w:r>
      <w:r w:rsidRPr="004D482C">
        <w:t>о</w:t>
      </w:r>
      <w:r w:rsidRPr="004D482C">
        <w:t xml:space="preserve">чек. </w:t>
      </w:r>
    </w:p>
    <w:p w:rsidR="00867290" w:rsidRPr="004D482C" w:rsidRDefault="00867290" w:rsidP="00867290">
      <w:pPr>
        <w:pStyle w:val="a4"/>
        <w:numPr>
          <w:ilvl w:val="1"/>
          <w:numId w:val="2"/>
        </w:numPr>
        <w:ind w:left="0" w:firstLine="0"/>
        <w:jc w:val="both"/>
      </w:pPr>
      <w:r w:rsidRPr="004D482C">
        <w:t>Банк в случае необходимости осуществляет аварийное изъятие информации, нах</w:t>
      </w:r>
      <w:r w:rsidRPr="004D482C">
        <w:t>о</w:t>
      </w:r>
      <w:r w:rsidRPr="004D482C">
        <w:t>дящейся в Оборудовании, с помощью специальных устройств при отсутствии связи с Оборудов</w:t>
      </w:r>
      <w:r w:rsidRPr="004D482C">
        <w:t>а</w:t>
      </w:r>
      <w:r w:rsidRPr="004D482C">
        <w:t>нием.</w:t>
      </w:r>
    </w:p>
    <w:p w:rsidR="00867290" w:rsidRPr="004D482C" w:rsidRDefault="00867290" w:rsidP="00867290">
      <w:pPr>
        <w:pStyle w:val="a4"/>
        <w:numPr>
          <w:ilvl w:val="1"/>
          <w:numId w:val="2"/>
        </w:numPr>
        <w:ind w:left="0" w:right="282" w:firstLine="0"/>
        <w:jc w:val="both"/>
      </w:pPr>
      <w:r w:rsidRPr="004D482C">
        <w:t>Банк обязан информировать ОТС о необходимости замены на актуальную версию пр</w:t>
      </w:r>
      <w:r w:rsidRPr="004D482C">
        <w:t>и</w:t>
      </w:r>
      <w:r w:rsidRPr="004D482C">
        <w:t>кладного программного обеспечения, используемого в Оборудовании.</w:t>
      </w:r>
    </w:p>
    <w:p w:rsidR="00867290" w:rsidRPr="004D482C" w:rsidRDefault="00867290" w:rsidP="00867290">
      <w:pPr>
        <w:pStyle w:val="a4"/>
        <w:numPr>
          <w:ilvl w:val="1"/>
          <w:numId w:val="2"/>
        </w:numPr>
        <w:ind w:left="0" w:right="282" w:firstLine="0"/>
        <w:jc w:val="both"/>
      </w:pPr>
      <w:r w:rsidRPr="004D482C">
        <w:t>ОТС предоставляет место для установки Оборудования, соответствующее усл</w:t>
      </w:r>
      <w:r w:rsidRPr="004D482C">
        <w:t>о</w:t>
      </w:r>
      <w:r w:rsidRPr="004D482C">
        <w:t>виям его функционирования, и не имеет права производить без согласия Банка перемещение Оборудов</w:t>
      </w:r>
      <w:r w:rsidRPr="004D482C">
        <w:t>а</w:t>
      </w:r>
      <w:r w:rsidRPr="004D482C">
        <w:t xml:space="preserve">ния вне мест, определенных Банком, а также осуществлять передачу Оборудования третьим </w:t>
      </w:r>
      <w:proofErr w:type="gramStart"/>
      <w:r w:rsidRPr="004D482C">
        <w:t>лицам в случае если</w:t>
      </w:r>
      <w:proofErr w:type="gramEnd"/>
      <w:r w:rsidRPr="004D482C">
        <w:t xml:space="preserve"> Оборудование получено от Банка в безвозмездное пользование или в аре</w:t>
      </w:r>
      <w:r w:rsidRPr="004D482C">
        <w:t>н</w:t>
      </w:r>
      <w:r w:rsidRPr="004D482C">
        <w:t>ду.</w:t>
      </w:r>
    </w:p>
    <w:p w:rsidR="00867290" w:rsidRPr="004D482C" w:rsidRDefault="00867290" w:rsidP="00867290">
      <w:pPr>
        <w:pStyle w:val="a4"/>
        <w:numPr>
          <w:ilvl w:val="1"/>
          <w:numId w:val="2"/>
        </w:numPr>
        <w:ind w:left="0" w:right="282" w:firstLine="0"/>
        <w:jc w:val="both"/>
      </w:pPr>
      <w:r w:rsidRPr="004D482C">
        <w:lastRenderedPageBreak/>
        <w:t>ОТС обеспечивает связь с Оборудованием во время его сеанса связи с Банком для пров</w:t>
      </w:r>
      <w:r w:rsidRPr="004D482C">
        <w:t>е</w:t>
      </w:r>
      <w:r w:rsidRPr="004D482C">
        <w:t>дения авторизации и для передачи информации по выгрузке итогов при закрытии Смены на Оборудовании.</w:t>
      </w:r>
    </w:p>
    <w:p w:rsidR="00867290" w:rsidRPr="004D482C" w:rsidRDefault="00867290" w:rsidP="00867290">
      <w:pPr>
        <w:pStyle w:val="a4"/>
        <w:numPr>
          <w:ilvl w:val="1"/>
          <w:numId w:val="2"/>
        </w:numPr>
        <w:ind w:left="0" w:right="282" w:firstLine="0"/>
        <w:jc w:val="both"/>
      </w:pPr>
      <w:r w:rsidRPr="004D482C">
        <w:t>ОТС обязуется использовать для обслуживания Держателей Карточек Оборуд</w:t>
      </w:r>
      <w:r w:rsidRPr="004D482C">
        <w:t>о</w:t>
      </w:r>
      <w:r w:rsidRPr="004D482C">
        <w:t>вание и информационные материалы по работе с Оборудованием, полученные от Банка или одобренные им, а также расходные материалы для работы с Оборудованием, только одобренные Банком.</w:t>
      </w:r>
    </w:p>
    <w:p w:rsidR="00867290" w:rsidRPr="004D482C" w:rsidRDefault="00867290" w:rsidP="00867290">
      <w:pPr>
        <w:pStyle w:val="a4"/>
        <w:numPr>
          <w:ilvl w:val="1"/>
          <w:numId w:val="2"/>
        </w:numPr>
        <w:ind w:left="0" w:right="282" w:firstLine="0"/>
        <w:jc w:val="both"/>
      </w:pPr>
      <w:r w:rsidRPr="004D482C">
        <w:t>ОТС обязана обеспечить бережное отношение и сохранность Оборудования, предоста</w:t>
      </w:r>
      <w:r w:rsidRPr="004D482C">
        <w:t>в</w:t>
      </w:r>
      <w:r w:rsidRPr="004D482C">
        <w:t>ленного Банком в безвозмездное пользование или в аренду, а также нести расходы по содерж</w:t>
      </w:r>
      <w:r w:rsidRPr="004D482C">
        <w:t>а</w:t>
      </w:r>
      <w:r w:rsidRPr="004D482C">
        <w:t>нию такого Оборудования (оплата электроэнергии, расходных материалов (чековых лент) и др.).</w:t>
      </w:r>
    </w:p>
    <w:p w:rsidR="00867290" w:rsidRPr="004D482C" w:rsidRDefault="00867290" w:rsidP="00867290">
      <w:pPr>
        <w:pStyle w:val="a4"/>
        <w:numPr>
          <w:ilvl w:val="1"/>
          <w:numId w:val="2"/>
        </w:numPr>
        <w:ind w:left="0" w:right="282" w:firstLine="0"/>
        <w:jc w:val="both"/>
      </w:pPr>
      <w:r w:rsidRPr="004D482C">
        <w:t>Модернизация (при условии ее необходимости), ремонт и техническое обслуж</w:t>
      </w:r>
      <w:r w:rsidRPr="004D482C">
        <w:t>и</w:t>
      </w:r>
      <w:r w:rsidRPr="004D482C">
        <w:t>вание Оборудования в случае получения ОТС Оборудования в безвозмездное пользование или в аренду от Банка обеспечиваются за счет средств Банка самостоятельно либо с привлечением третьих лиц за исключением случаев, перечисленных в п.п.8.2.3.1 – 8.2.3.3 Общих условий Договора для клиентов Партнера; в случае приобретения ОТС Оборудования по Договору поку</w:t>
      </w:r>
      <w:r w:rsidRPr="004D482C">
        <w:t>п</w:t>
      </w:r>
      <w:r w:rsidRPr="004D482C">
        <w:t>ки (поставки) либо Договору аренды у сторонней организации – за счет средств ОТС.</w:t>
      </w:r>
    </w:p>
    <w:p w:rsidR="00867290" w:rsidRPr="004D482C" w:rsidRDefault="00867290" w:rsidP="00867290">
      <w:pPr>
        <w:pStyle w:val="a4"/>
        <w:numPr>
          <w:ilvl w:val="1"/>
          <w:numId w:val="2"/>
        </w:numPr>
        <w:ind w:left="0" w:right="282" w:firstLine="0"/>
        <w:jc w:val="both"/>
      </w:pPr>
      <w:r w:rsidRPr="004D482C">
        <w:t>ОТС обязуется сообщать в Банк обо всех случаях неисправности Оборудования путем предоставления в Банк описания проведения неуспешной операции в произвольной форме в письменном виде или по телефону Банка, указанному на Оборудовании (с указанием даты, вр</w:t>
      </w:r>
      <w:r w:rsidRPr="004D482C">
        <w:t>е</w:t>
      </w:r>
      <w:r w:rsidRPr="004D482C">
        <w:t>мени операции, номера Карточки, замаскированного в формате 1234 **** **** 5678, суммы операции, причины отказа в операции, кода авторизации данной операции), не позднее следующего банковского дня с момента возникновения неиспра</w:t>
      </w:r>
      <w:r w:rsidRPr="004D482C">
        <w:t>в</w:t>
      </w:r>
      <w:r w:rsidRPr="004D482C">
        <w:t xml:space="preserve">ностей и не производить вскрытие Оборудования для устранения неисправности. </w:t>
      </w:r>
    </w:p>
    <w:p w:rsidR="00867290" w:rsidRPr="004D482C" w:rsidRDefault="00867290" w:rsidP="00867290">
      <w:pPr>
        <w:pStyle w:val="a4"/>
        <w:numPr>
          <w:ilvl w:val="1"/>
          <w:numId w:val="2"/>
        </w:numPr>
        <w:ind w:left="0" w:right="282" w:firstLine="0"/>
        <w:jc w:val="both"/>
      </w:pPr>
      <w:r w:rsidRPr="004D482C">
        <w:t>Для выполнения ремонта и (или) обслуживания Оборудования, полученного от Банка в безвозмездное пользование или в аренду, ОТС обязуется обеспечить беспрепятственный доступ к Оборудованию специалистов Банка и (или) третьей стороны, ос</w:t>
      </w:r>
      <w:r w:rsidRPr="004D482C">
        <w:t>у</w:t>
      </w:r>
      <w:r w:rsidRPr="004D482C">
        <w:t>ществляющей техническое обслуживание согласно договору с Банком.</w:t>
      </w:r>
    </w:p>
    <w:p w:rsidR="00867290" w:rsidRPr="004D482C" w:rsidRDefault="00867290" w:rsidP="00867290">
      <w:pPr>
        <w:pStyle w:val="a4"/>
        <w:numPr>
          <w:ilvl w:val="1"/>
          <w:numId w:val="2"/>
        </w:numPr>
        <w:ind w:left="0" w:right="282" w:firstLine="0"/>
        <w:jc w:val="both"/>
      </w:pPr>
      <w:r w:rsidRPr="004D482C">
        <w:t>Банк имеет право изымать Оборудование, переданное ОТС в безвозмездное пол</w:t>
      </w:r>
      <w:r w:rsidRPr="004D482C">
        <w:t>ь</w:t>
      </w:r>
      <w:r w:rsidRPr="004D482C">
        <w:t>зование или аренду от Банка, по акту об изъятии Оборудования в соответствии с формой, представля</w:t>
      </w:r>
      <w:r w:rsidRPr="004D482C">
        <w:t>е</w:t>
      </w:r>
      <w:r w:rsidRPr="004D482C">
        <w:t>мой Банком, для ремонта, технического обслуживания, модернизации, смены версий ПО, см</w:t>
      </w:r>
      <w:r w:rsidRPr="004D482C">
        <w:t>е</w:t>
      </w:r>
      <w:r w:rsidRPr="004D482C">
        <w:t>ны ключей платежных систем и т. д., известив предварительно ОТС не позднее чем за один банковский день.</w:t>
      </w:r>
    </w:p>
    <w:p w:rsidR="00867290" w:rsidRPr="004D482C" w:rsidRDefault="00867290" w:rsidP="00867290">
      <w:pPr>
        <w:pStyle w:val="a4"/>
        <w:numPr>
          <w:ilvl w:val="1"/>
          <w:numId w:val="2"/>
        </w:numPr>
        <w:ind w:left="0" w:right="282" w:firstLine="0"/>
        <w:jc w:val="both"/>
      </w:pPr>
      <w:r w:rsidRPr="004D482C">
        <w:t>ОТС обязуется обеспечивать передачу Оборудования Банку и (или) третьей стороне, осуществляющей техническое обслуживание согласно договору с Банком, для ремонта, техн</w:t>
      </w:r>
      <w:r w:rsidRPr="004D482C">
        <w:t>и</w:t>
      </w:r>
      <w:r w:rsidRPr="004D482C">
        <w:t>ческого обслуживания, модернизации, обновления версии ПО, загрузки (замены) ключей шифрования, файлов конфигурации и иных данных, необход</w:t>
      </w:r>
      <w:r w:rsidRPr="004D482C">
        <w:t>и</w:t>
      </w:r>
      <w:r w:rsidRPr="004D482C">
        <w:t>мых для осуществления расчётов по операциям с использованием Карточек, а также беспрепя</w:t>
      </w:r>
      <w:r w:rsidRPr="004D482C">
        <w:t>т</w:t>
      </w:r>
      <w:r w:rsidRPr="004D482C">
        <w:t>ственный доступ к Оборудованию специалистов Банка и (или) третьей стороны, осуществляющей техническое обслуживание согласно договору с Банком.  Передача Оборудования оформляется актом об изъятии Оборудования, подписываемым Сторон</w:t>
      </w:r>
      <w:r w:rsidRPr="004D482C">
        <w:t>а</w:t>
      </w:r>
      <w:r w:rsidRPr="004D482C">
        <w:t>ми, по форме, представляемой Банком и (или) третьей стороной.</w:t>
      </w:r>
    </w:p>
    <w:p w:rsidR="00867290" w:rsidRPr="004D482C" w:rsidRDefault="00867290" w:rsidP="00867290">
      <w:pPr>
        <w:pStyle w:val="a4"/>
        <w:numPr>
          <w:ilvl w:val="1"/>
          <w:numId w:val="2"/>
        </w:numPr>
        <w:ind w:left="0" w:right="282" w:firstLine="0"/>
        <w:jc w:val="both"/>
      </w:pPr>
      <w:r w:rsidRPr="004D482C">
        <w:t>ОТС обязуется обеспечить соответствие ОТС требованиям стандарта PCI DSS, разм</w:t>
      </w:r>
      <w:r w:rsidRPr="004D482C">
        <w:t>е</w:t>
      </w:r>
      <w:r w:rsidRPr="004D482C">
        <w:t>щенным на сайте Банка, а также по требованию Банка представлять всю необходимую инфо</w:t>
      </w:r>
      <w:r w:rsidRPr="004D482C">
        <w:t>р</w:t>
      </w:r>
      <w:r w:rsidRPr="004D482C">
        <w:t>мацию и сведения, необходимые для подтверждения соответствия ОТС требованиям стандарта PCI DSS.</w:t>
      </w:r>
    </w:p>
    <w:p w:rsidR="00867290" w:rsidRPr="004D482C" w:rsidRDefault="00867290" w:rsidP="00867290">
      <w:pPr>
        <w:pStyle w:val="a4"/>
        <w:numPr>
          <w:ilvl w:val="1"/>
          <w:numId w:val="2"/>
        </w:numPr>
        <w:ind w:left="0" w:right="282" w:firstLine="0"/>
        <w:jc w:val="both"/>
      </w:pPr>
      <w:r w:rsidRPr="004D482C">
        <w:t>ОТС обязуется обеспечить наличие связи Оборудования с Банком. В случае невыхода Оборуд</w:t>
      </w:r>
      <w:r w:rsidRPr="004D482C">
        <w:t>о</w:t>
      </w:r>
      <w:r w:rsidRPr="004D482C">
        <w:t>вания на связь в установленное время ОТС обязана срочно сообщить об этом в Банк по телефону, ук</w:t>
      </w:r>
      <w:r w:rsidRPr="004D482C">
        <w:t>а</w:t>
      </w:r>
      <w:r w:rsidRPr="004D482C">
        <w:t xml:space="preserve">занному на Оборудовании, а также уведомить Держателей </w:t>
      </w:r>
      <w:r w:rsidRPr="004D482C">
        <w:lastRenderedPageBreak/>
        <w:t>Карточек о временной невозможности проведения операций с использованием Карточек посредством визуальной и</w:t>
      </w:r>
      <w:r w:rsidRPr="004D482C">
        <w:t>н</w:t>
      </w:r>
      <w:r w:rsidRPr="004D482C">
        <w:t xml:space="preserve">формации (разместив объявление на бумажном носителе в </w:t>
      </w:r>
      <w:proofErr w:type="spellStart"/>
      <w:r w:rsidRPr="004D482C">
        <w:t>прикассовой</w:t>
      </w:r>
      <w:proofErr w:type="spellEnd"/>
      <w:r w:rsidRPr="004D482C">
        <w:t xml:space="preserve"> зоне и проч.) и (или) звуковой и</w:t>
      </w:r>
      <w:r w:rsidRPr="004D482C">
        <w:t>н</w:t>
      </w:r>
      <w:r w:rsidRPr="004D482C">
        <w:t>формации (</w:t>
      </w:r>
      <w:proofErr w:type="spellStart"/>
      <w:r w:rsidRPr="004D482C">
        <w:t>радиоинформирование</w:t>
      </w:r>
      <w:proofErr w:type="spellEnd"/>
      <w:r w:rsidRPr="004D482C">
        <w:t>).</w:t>
      </w:r>
    </w:p>
    <w:p w:rsidR="00867290" w:rsidRPr="004D482C" w:rsidRDefault="00867290" w:rsidP="00867290">
      <w:pPr>
        <w:pStyle w:val="a4"/>
        <w:numPr>
          <w:ilvl w:val="1"/>
          <w:numId w:val="2"/>
        </w:numPr>
        <w:ind w:left="0" w:right="282" w:firstLine="0"/>
        <w:jc w:val="both"/>
      </w:pPr>
      <w:r w:rsidRPr="004D482C">
        <w:t>В случае нарушения ОТС условий Договора Банк или уполномоченная Банком сторонняя организация вправе изъять у ОТС переданное ОТС Оборудование, предоста</w:t>
      </w:r>
      <w:r w:rsidRPr="004D482C">
        <w:t>в</w:t>
      </w:r>
      <w:r w:rsidRPr="004D482C">
        <w:t>ленное Банком в безвозмездное пользование или в аренду, оформив в одностороннем порядке Акт об изъятии Оборудования</w:t>
      </w:r>
      <w:r w:rsidRPr="004D482C">
        <w:rPr>
          <w:color w:val="00A000"/>
        </w:rPr>
        <w:t xml:space="preserve">. </w:t>
      </w:r>
    </w:p>
    <w:p w:rsidR="00867290" w:rsidRPr="004D482C" w:rsidRDefault="00867290" w:rsidP="00867290">
      <w:pPr>
        <w:pStyle w:val="a4"/>
        <w:numPr>
          <w:ilvl w:val="1"/>
          <w:numId w:val="2"/>
        </w:numPr>
        <w:ind w:left="0" w:right="282" w:firstLine="0"/>
        <w:jc w:val="both"/>
      </w:pPr>
      <w:r w:rsidRPr="004D482C">
        <w:t xml:space="preserve">По окончании срока действия Договора, </w:t>
      </w:r>
      <w:r w:rsidRPr="004D482C">
        <w:rPr>
          <w:bCs/>
        </w:rPr>
        <w:t>а также при досрочном его расторжении (одн</w:t>
      </w:r>
      <w:r w:rsidRPr="004D482C">
        <w:rPr>
          <w:bCs/>
        </w:rPr>
        <w:t>о</w:t>
      </w:r>
      <w:r w:rsidRPr="004D482C">
        <w:rPr>
          <w:bCs/>
        </w:rPr>
        <w:t>стороннем отказе от его исполнения),</w:t>
      </w:r>
      <w:r w:rsidRPr="004D482C">
        <w:t xml:space="preserve"> ОТС обязана вернуть Банку Оборудование, предоста</w:t>
      </w:r>
      <w:r w:rsidRPr="004D482C">
        <w:t>в</w:t>
      </w:r>
      <w:r w:rsidRPr="004D482C">
        <w:t>ленное Банком в безвозмездное пользование или в аренду, в исправном состоянии в срок не позднее даты</w:t>
      </w:r>
      <w:r w:rsidRPr="00EA7E44">
        <w:t xml:space="preserve"> </w:t>
      </w:r>
      <w:r w:rsidRPr="004D482C">
        <w:t>расторжения Договора (окончания срока его действия) по акту об изъятии Оборудования в соответствии с формой, представля</w:t>
      </w:r>
      <w:r w:rsidRPr="004D482C">
        <w:t>е</w:t>
      </w:r>
      <w:r w:rsidRPr="004D482C">
        <w:t>мой Банком.</w:t>
      </w:r>
    </w:p>
    <w:p w:rsidR="00867290" w:rsidRPr="004D482C" w:rsidRDefault="00867290" w:rsidP="00867290">
      <w:pPr>
        <w:pStyle w:val="a4"/>
        <w:numPr>
          <w:ilvl w:val="1"/>
          <w:numId w:val="2"/>
        </w:numPr>
        <w:ind w:left="0" w:right="282" w:firstLine="0"/>
        <w:jc w:val="both"/>
      </w:pPr>
      <w:r w:rsidRPr="004D482C">
        <w:t>В случае расторжения договора аренды Оборудования между ОТС и сторонней орган</w:t>
      </w:r>
      <w:r w:rsidRPr="004D482C">
        <w:t>и</w:t>
      </w:r>
      <w:r w:rsidRPr="004D482C">
        <w:t>зацией и отсутствия возможности подключения иного Оборудования, включенного в список Оборудования, подключаемого к Банку, ОТС обязуется обратиться в Банк за расторжением Договора в срок не позднее 3 (трех</w:t>
      </w:r>
      <w:r w:rsidRPr="00EA7E44">
        <w:t>) рабочих дней с даты расторжения д</w:t>
      </w:r>
      <w:r w:rsidRPr="004D482C">
        <w:t>о</w:t>
      </w:r>
      <w:r w:rsidRPr="004D482C">
        <w:t>говора аренды.</w:t>
      </w:r>
    </w:p>
    <w:p w:rsidR="00867290" w:rsidRPr="004D482C" w:rsidRDefault="00867290" w:rsidP="00867290">
      <w:pPr>
        <w:pStyle w:val="a4"/>
        <w:numPr>
          <w:ilvl w:val="1"/>
          <w:numId w:val="2"/>
        </w:numPr>
        <w:ind w:left="0" w:right="282" w:firstLine="0"/>
        <w:jc w:val="both"/>
      </w:pPr>
      <w:r w:rsidRPr="004D482C">
        <w:t>По окончании срока действия и (или) при досрочном расторжении Договора ОТС обязуется передать Банку Оборудование, приобретенное ОТС по Договору покупки (п</w:t>
      </w:r>
      <w:r w:rsidRPr="004D482C">
        <w:t>о</w:t>
      </w:r>
      <w:r w:rsidRPr="004D482C">
        <w:t>ставки) либо Договору аренды у сторонней организации, для изъятия ключей шифрования и другой инфо</w:t>
      </w:r>
      <w:r w:rsidRPr="004D482C">
        <w:t>р</w:t>
      </w:r>
      <w:r w:rsidRPr="004D482C">
        <w:t>мации и служебные карточки, переданные Банком при подключении Оборудования, в срок не позднее 3 (трех) рабочих дней с момента прекращения Догов</w:t>
      </w:r>
      <w:r w:rsidRPr="004D482C">
        <w:t>о</w:t>
      </w:r>
      <w:r w:rsidRPr="004D482C">
        <w:t xml:space="preserve">ра. </w:t>
      </w:r>
    </w:p>
    <w:p w:rsidR="00867290" w:rsidRPr="004D482C" w:rsidRDefault="00867290" w:rsidP="00867290">
      <w:pPr>
        <w:pStyle w:val="a4"/>
        <w:numPr>
          <w:ilvl w:val="1"/>
          <w:numId w:val="2"/>
        </w:numPr>
        <w:ind w:left="0" w:right="282" w:firstLine="0"/>
        <w:jc w:val="both"/>
      </w:pPr>
      <w:r w:rsidRPr="004D482C">
        <w:t>Банк в случае обращения ОТС о неисправности Оборудования обязан незамедл</w:t>
      </w:r>
      <w:r w:rsidRPr="004D482C">
        <w:t>и</w:t>
      </w:r>
      <w:r w:rsidRPr="004D482C">
        <w:t>тельно принять меры по устранению неисправности, связавшись с ответственным работником ОТС по телефону. В случае невозможности устранить неисправность Оборудования, предоставленного Банком в безвозмездное пользование или в аренду, по тел</w:t>
      </w:r>
      <w:r w:rsidRPr="004D482C">
        <w:t>е</w:t>
      </w:r>
      <w:r w:rsidRPr="004D482C">
        <w:t>фону Банк в течение 3 (трех) рабочих дней со дня получения Банком заявки ОТС предоставляет ОТС подменное Оборудов</w:t>
      </w:r>
      <w:r w:rsidRPr="004D482C">
        <w:t>а</w:t>
      </w:r>
      <w:r w:rsidRPr="004D482C">
        <w:t>ние при условии наличия у Банка на момент обращения ОТС свободного подменного Оборуд</w:t>
      </w:r>
      <w:r w:rsidRPr="004D482C">
        <w:t>о</w:t>
      </w:r>
      <w:r w:rsidRPr="004D482C">
        <w:t>вания. В случае если предоставить подменное Оборудование не представляется во</w:t>
      </w:r>
      <w:r w:rsidRPr="004D482C">
        <w:t>з</w:t>
      </w:r>
      <w:r w:rsidRPr="004D482C">
        <w:t>можным, Банк производит ремонт терминального оборудования в срок, не превышающий 5 (пяти) рабочих дней со дня получения Ба</w:t>
      </w:r>
      <w:r w:rsidRPr="004D482C">
        <w:t>н</w:t>
      </w:r>
      <w:r w:rsidRPr="004D482C">
        <w:t xml:space="preserve">ком заявки ОТС.  </w:t>
      </w:r>
    </w:p>
    <w:p w:rsidR="00867290" w:rsidRPr="004D482C" w:rsidRDefault="00867290" w:rsidP="00867290">
      <w:pPr>
        <w:pStyle w:val="a4"/>
        <w:numPr>
          <w:ilvl w:val="1"/>
          <w:numId w:val="2"/>
        </w:numPr>
        <w:ind w:left="0" w:right="282" w:firstLine="0"/>
        <w:jc w:val="both"/>
      </w:pPr>
      <w:r w:rsidRPr="004D482C">
        <w:t>При получении информации о невозможности проведения операции оплаты товара (работ, услуг) посредством Карточки Банк и (или) обслуживающая организация об</w:t>
      </w:r>
      <w:r w:rsidRPr="004D482C">
        <w:t>я</w:t>
      </w:r>
      <w:r w:rsidRPr="004D482C">
        <w:t>зан(а) оказать удаленную помощь по каналам связи для устранения неисправности. При этом в случае нево</w:t>
      </w:r>
      <w:r w:rsidRPr="004D482C">
        <w:t>з</w:t>
      </w:r>
      <w:r w:rsidRPr="004D482C">
        <w:t>можности удаленно устранить неисправность Оборудования, предоставленного Банком в бе</w:t>
      </w:r>
      <w:r w:rsidRPr="004D482C">
        <w:t>з</w:t>
      </w:r>
      <w:r w:rsidRPr="004D482C">
        <w:t>возмездное пользование или в аренду, Банк обязан организовать временную установку в ОТС подменного Оборудования из резервного фонда на время устранения неисправности (р</w:t>
      </w:r>
      <w:r w:rsidRPr="004D482C">
        <w:t>е</w:t>
      </w:r>
      <w:r w:rsidRPr="004D482C">
        <w:t>монта) либо замену оборудования (на усмотрение Банка).</w:t>
      </w:r>
    </w:p>
    <w:p w:rsidR="00867290" w:rsidRPr="004D482C" w:rsidRDefault="00867290" w:rsidP="00867290">
      <w:pPr>
        <w:pStyle w:val="a4"/>
        <w:numPr>
          <w:ilvl w:val="0"/>
          <w:numId w:val="2"/>
        </w:numPr>
        <w:suppressAutoHyphens/>
        <w:spacing w:before="240" w:after="240"/>
        <w:ind w:left="0" w:right="282" w:firstLine="0"/>
        <w:contextualSpacing w:val="0"/>
        <w:jc w:val="center"/>
        <w:rPr>
          <w:b/>
        </w:rPr>
      </w:pPr>
      <w:r w:rsidRPr="004D482C">
        <w:rPr>
          <w:b/>
        </w:rPr>
        <w:t>ОТВЕТСТВЕННОСТЬ СТОРОН</w:t>
      </w:r>
    </w:p>
    <w:p w:rsidR="00867290" w:rsidRPr="004D482C" w:rsidRDefault="00867290" w:rsidP="00867290">
      <w:pPr>
        <w:suppressAutoHyphens/>
        <w:ind w:right="282"/>
        <w:jc w:val="both"/>
      </w:pPr>
      <w:r w:rsidRPr="004D482C">
        <w:t>Стороны несут ответственность за неисполнение или ненадлежащее исполнение своих обязательств в соответствии с законодательством Республики Беларусь.</w:t>
      </w:r>
    </w:p>
    <w:p w:rsidR="00867290" w:rsidRPr="004D482C" w:rsidRDefault="00867290" w:rsidP="00867290">
      <w:pPr>
        <w:pStyle w:val="a4"/>
        <w:numPr>
          <w:ilvl w:val="1"/>
          <w:numId w:val="2"/>
        </w:numPr>
        <w:suppressAutoHyphens/>
        <w:spacing w:before="240"/>
        <w:ind w:left="0" w:right="282" w:firstLine="0"/>
        <w:jc w:val="both"/>
        <w:rPr>
          <w:b/>
        </w:rPr>
      </w:pPr>
      <w:r w:rsidRPr="004D482C">
        <w:rPr>
          <w:b/>
        </w:rPr>
        <w:t>Ответственность Банка:</w:t>
      </w:r>
    </w:p>
    <w:p w:rsidR="00867290" w:rsidRPr="004D482C" w:rsidRDefault="00867290" w:rsidP="00867290">
      <w:pPr>
        <w:pStyle w:val="a4"/>
        <w:numPr>
          <w:ilvl w:val="2"/>
          <w:numId w:val="2"/>
        </w:numPr>
        <w:suppressAutoHyphens/>
        <w:ind w:left="0" w:right="282" w:firstLine="0"/>
        <w:jc w:val="both"/>
      </w:pPr>
      <w:r w:rsidRPr="004D482C">
        <w:lastRenderedPageBreak/>
        <w:t>Банк несёт ответственность за нарушение сроков возмещения платежей по Карточкам, указанных в Договоре. ОТС вправе требовать уплаты пени в размере 0,01 (ноль целых одна сотая) % от суммы не зачисленных платежей за каждый день просрочки на основании предоставленного ОТС расчёта, за исключением случаев, предусмотренных подпунктами 5.1.4, 5.1.8 Общих условий Договора для клиентов Партнера.</w:t>
      </w:r>
    </w:p>
    <w:p w:rsidR="00867290" w:rsidRPr="004D482C" w:rsidRDefault="00867290" w:rsidP="00867290">
      <w:pPr>
        <w:pStyle w:val="a4"/>
        <w:numPr>
          <w:ilvl w:val="2"/>
          <w:numId w:val="2"/>
        </w:numPr>
        <w:suppressAutoHyphens/>
        <w:ind w:left="0" w:right="282" w:firstLine="0"/>
        <w:jc w:val="both"/>
      </w:pPr>
      <w:r w:rsidRPr="004D482C">
        <w:t>Банк не несет ответственности за несвоевременное зачисление на текущий (расчетный) счет ОТС платежей по Карточкам в случае нарушения ОТС положений Договора и требований, изложенных в Инструкции и Руководстве, а также если несвоевременное зачисление произошло по вине банка, обслуживающего ОТС.</w:t>
      </w:r>
    </w:p>
    <w:p w:rsidR="00867290" w:rsidRPr="004D482C" w:rsidRDefault="00867290" w:rsidP="00867290">
      <w:pPr>
        <w:pStyle w:val="a4"/>
        <w:numPr>
          <w:ilvl w:val="2"/>
          <w:numId w:val="2"/>
        </w:numPr>
        <w:suppressAutoHyphens/>
        <w:ind w:left="0" w:right="282" w:firstLine="0"/>
        <w:jc w:val="both"/>
      </w:pPr>
      <w:r w:rsidRPr="004D482C">
        <w:t xml:space="preserve">Банк не несет ответственности за последствия неполадок в системах линий связи, возникших не по его вине и приведших к </w:t>
      </w:r>
      <w:proofErr w:type="spellStart"/>
      <w:r w:rsidRPr="004D482C">
        <w:t>нефункционированию</w:t>
      </w:r>
      <w:proofErr w:type="spellEnd"/>
      <w:r w:rsidRPr="004D482C">
        <w:t xml:space="preserve"> Оборудования, задержке возмещения платежей.</w:t>
      </w:r>
    </w:p>
    <w:p w:rsidR="00867290" w:rsidRPr="004D482C" w:rsidRDefault="00867290" w:rsidP="00867290">
      <w:pPr>
        <w:pStyle w:val="a4"/>
        <w:numPr>
          <w:ilvl w:val="2"/>
          <w:numId w:val="2"/>
        </w:numPr>
        <w:suppressAutoHyphens/>
        <w:ind w:left="0" w:right="282" w:firstLine="0"/>
        <w:jc w:val="both"/>
      </w:pPr>
      <w:r w:rsidRPr="004D482C">
        <w:t>Банк не несет ответственности за возникновение конфликтных ситуаций вне сферы его контроля.</w:t>
      </w:r>
    </w:p>
    <w:p w:rsidR="00867290" w:rsidRPr="004D482C" w:rsidRDefault="00867290" w:rsidP="00867290">
      <w:pPr>
        <w:pStyle w:val="a4"/>
        <w:numPr>
          <w:ilvl w:val="2"/>
          <w:numId w:val="2"/>
        </w:numPr>
        <w:suppressAutoHyphens/>
        <w:ind w:left="0" w:right="282" w:firstLine="0"/>
        <w:jc w:val="both"/>
      </w:pPr>
      <w:r w:rsidRPr="004D482C">
        <w:t>Банк не несет ответственности по возмещению средств в случае возникновения спорных ситуаций при непредставлении ОТС по запросу Банка документов платежа согласно п.4.2.9 Общих условий Договора для клиентов Партнера.</w:t>
      </w:r>
    </w:p>
    <w:p w:rsidR="00867290" w:rsidRPr="004D482C" w:rsidRDefault="00867290" w:rsidP="00867290">
      <w:pPr>
        <w:pStyle w:val="a4"/>
        <w:numPr>
          <w:ilvl w:val="2"/>
          <w:numId w:val="2"/>
        </w:numPr>
        <w:suppressAutoHyphens/>
        <w:ind w:left="0" w:right="282" w:firstLine="0"/>
        <w:jc w:val="both"/>
      </w:pPr>
      <w:r w:rsidRPr="004D482C">
        <w:t xml:space="preserve">Банк не несет ответственности за несвоевременное зачисление на текущий (расчетный) счет ОТС платежей по Карточкам ввиду </w:t>
      </w:r>
      <w:proofErr w:type="spellStart"/>
      <w:r w:rsidRPr="004D482C">
        <w:t>неуведомления</w:t>
      </w:r>
      <w:proofErr w:type="spellEnd"/>
      <w:r w:rsidRPr="004D482C">
        <w:t xml:space="preserve"> или несвоевременного уведомления ОТС Банка об изменениях банковских реквизитов.</w:t>
      </w:r>
    </w:p>
    <w:p w:rsidR="00867290" w:rsidRPr="004D482C" w:rsidRDefault="00867290" w:rsidP="00867290">
      <w:pPr>
        <w:pStyle w:val="a4"/>
        <w:numPr>
          <w:ilvl w:val="2"/>
          <w:numId w:val="2"/>
        </w:numPr>
        <w:suppressAutoHyphens/>
        <w:ind w:left="0" w:right="282" w:firstLine="0"/>
        <w:jc w:val="both"/>
      </w:pPr>
      <w:r w:rsidRPr="004D482C">
        <w:t>Банк не несет ответственности за несвоевременное перечисление сумм операций по причине проведения Банком и (или) органами внутренних дел Республики Беларусь расследования при подозрении на проведение недействительных, подозрительных и (или) мошеннических операций, а также операций, проведенных с нарушением требований Договора</w:t>
      </w:r>
      <w:r w:rsidRPr="004D482C">
        <w:rPr>
          <w:iCs/>
          <w:color w:val="000000"/>
          <w:szCs w:val="24"/>
        </w:rPr>
        <w:t>.</w:t>
      </w:r>
    </w:p>
    <w:p w:rsidR="00867290" w:rsidRPr="004D482C" w:rsidRDefault="00867290" w:rsidP="00867290">
      <w:pPr>
        <w:pStyle w:val="a4"/>
        <w:numPr>
          <w:ilvl w:val="2"/>
          <w:numId w:val="2"/>
        </w:numPr>
        <w:suppressAutoHyphens/>
        <w:ind w:left="0" w:right="282" w:firstLine="0"/>
        <w:jc w:val="both"/>
      </w:pPr>
      <w:r w:rsidRPr="004D482C">
        <w:t>Банк не несет ответственность за неисполнение своих обязательств по Договору в случае неисполнения ОТС обязанности, предусмотренной пунктом 4.2.18. Общих условий Договора для клиентов Партнера.</w:t>
      </w:r>
    </w:p>
    <w:p w:rsidR="00867290" w:rsidRPr="004D482C" w:rsidRDefault="00867290" w:rsidP="00867290">
      <w:pPr>
        <w:pStyle w:val="a4"/>
        <w:numPr>
          <w:ilvl w:val="2"/>
          <w:numId w:val="2"/>
        </w:numPr>
        <w:suppressAutoHyphens/>
        <w:ind w:left="0" w:right="282" w:firstLine="0"/>
        <w:jc w:val="both"/>
      </w:pPr>
      <w:r w:rsidRPr="004D482C">
        <w:t>Банк не несет ответственность за убытки ОТС в случае неработоспособности Оборудования, приобретенного или взятого в аренду у третьих лиц, взятого в безвозмездное пользование или в аренду у Банка, полученных вследствие нарушения эксплуатационной документации (инструкции по эксплуатации Оборудования, руководства пользователя по Оборудованию и другой документации, предоставляемой поставщиком Оборудования или Банком), а также в случае выполнения  Банком своих обязанностей в порядке, предусмотренном в п. 7.22. и 7.23. Общих условий Договора для клиентов Партнера.</w:t>
      </w:r>
    </w:p>
    <w:p w:rsidR="00867290" w:rsidRPr="004D482C" w:rsidRDefault="00867290" w:rsidP="00867290">
      <w:pPr>
        <w:pStyle w:val="a4"/>
        <w:numPr>
          <w:ilvl w:val="1"/>
          <w:numId w:val="2"/>
        </w:numPr>
        <w:spacing w:before="240"/>
        <w:ind w:left="0" w:right="282" w:firstLine="0"/>
        <w:contextualSpacing w:val="0"/>
        <w:jc w:val="both"/>
        <w:rPr>
          <w:b/>
        </w:rPr>
      </w:pPr>
      <w:r w:rsidRPr="004D482C">
        <w:rPr>
          <w:b/>
        </w:rPr>
        <w:t>Ответственность ОТС:</w:t>
      </w:r>
    </w:p>
    <w:p w:rsidR="00867290" w:rsidRPr="004D482C" w:rsidRDefault="00867290" w:rsidP="00867290">
      <w:pPr>
        <w:pStyle w:val="a4"/>
        <w:numPr>
          <w:ilvl w:val="2"/>
          <w:numId w:val="2"/>
        </w:numPr>
        <w:ind w:left="0" w:right="282" w:firstLine="0"/>
        <w:jc w:val="both"/>
      </w:pPr>
      <w:r w:rsidRPr="004D482C">
        <w:t>ОТС несёт ответственность за несоблюдение его работниками положений Дог</w:t>
      </w:r>
      <w:r w:rsidRPr="004D482C">
        <w:t>о</w:t>
      </w:r>
      <w:r w:rsidRPr="004D482C">
        <w:t>вора и требований, изложенных в Инструкции и Руководстве.</w:t>
      </w:r>
    </w:p>
    <w:p w:rsidR="00867290" w:rsidRPr="004D482C" w:rsidRDefault="00867290" w:rsidP="00867290">
      <w:pPr>
        <w:pStyle w:val="a4"/>
        <w:numPr>
          <w:ilvl w:val="2"/>
          <w:numId w:val="2"/>
        </w:numPr>
        <w:ind w:left="0" w:right="282" w:firstLine="0"/>
        <w:jc w:val="both"/>
        <w:rPr>
          <w:szCs w:val="24"/>
        </w:rPr>
      </w:pPr>
      <w:r w:rsidRPr="004D482C">
        <w:t xml:space="preserve">ОТС </w:t>
      </w:r>
      <w:r w:rsidRPr="004D482C">
        <w:rPr>
          <w:szCs w:val="24"/>
        </w:rPr>
        <w:t>несёт ответственность за сохранность установленного в ОТС Оборудования, кот</w:t>
      </w:r>
      <w:r w:rsidRPr="004D482C">
        <w:rPr>
          <w:szCs w:val="24"/>
        </w:rPr>
        <w:t>о</w:t>
      </w:r>
      <w:r w:rsidRPr="004D482C">
        <w:rPr>
          <w:szCs w:val="24"/>
        </w:rPr>
        <w:t>рое было передано ОТС по Договору в безвозмездное пользование или в аренду от Банка. В случае необеспечения сохранности (повреждения, уничтожения или кражи) Оборудования, во</w:t>
      </w:r>
      <w:r w:rsidRPr="004D482C">
        <w:rPr>
          <w:szCs w:val="24"/>
        </w:rPr>
        <w:t>з</w:t>
      </w:r>
      <w:r w:rsidRPr="004D482C">
        <w:rPr>
          <w:szCs w:val="24"/>
        </w:rPr>
        <w:t>врата неполного комплекта Оборудования, ОТС возмещает Банку причиненный ущерб путем оплаты ремонта либо приобретения аналогичного Оборуд</w:t>
      </w:r>
      <w:r w:rsidRPr="004D482C">
        <w:rPr>
          <w:szCs w:val="24"/>
        </w:rPr>
        <w:t>о</w:t>
      </w:r>
      <w:r w:rsidRPr="004D482C">
        <w:rPr>
          <w:szCs w:val="24"/>
        </w:rPr>
        <w:t>вания (не возвращенных модулей комплекта Оборудования) в месячный срок с момента наступления указанных обстоятельств.</w:t>
      </w:r>
    </w:p>
    <w:p w:rsidR="00867290" w:rsidRPr="004D482C" w:rsidRDefault="00867290" w:rsidP="00867290">
      <w:pPr>
        <w:pStyle w:val="a4"/>
        <w:numPr>
          <w:ilvl w:val="2"/>
          <w:numId w:val="2"/>
        </w:numPr>
        <w:suppressAutoHyphens/>
        <w:ind w:left="0" w:right="282" w:firstLine="0"/>
        <w:jc w:val="both"/>
      </w:pPr>
      <w:r w:rsidRPr="004D482C">
        <w:rPr>
          <w:szCs w:val="24"/>
        </w:rPr>
        <w:t>ОТС несет ответственность</w:t>
      </w:r>
      <w:r w:rsidRPr="004D482C">
        <w:t xml:space="preserve"> за оплату стоимости ремонта и технического обслуживания, предоставленного Банком в безвозмездное пользование или в аренду Оборудования в следующих случаях:</w:t>
      </w:r>
    </w:p>
    <w:p w:rsidR="00867290" w:rsidRPr="004D482C" w:rsidRDefault="00867290" w:rsidP="00867290">
      <w:pPr>
        <w:pStyle w:val="a4"/>
        <w:numPr>
          <w:ilvl w:val="3"/>
          <w:numId w:val="2"/>
        </w:numPr>
        <w:suppressAutoHyphens/>
        <w:ind w:left="0" w:right="282" w:firstLine="0"/>
        <w:jc w:val="both"/>
      </w:pPr>
      <w:r w:rsidRPr="004D482C">
        <w:lastRenderedPageBreak/>
        <w:t>повреждений, произошедших вследствие нарушения правил эксплуатации, требований эксплуатационной документации, умышленных действий, актов вандализма (повреждений, нанесенных третьими лицами) и (или) если имеются механические повреждения корпуса Оборудования или внутренних деталей и механизмов;</w:t>
      </w:r>
    </w:p>
    <w:p w:rsidR="00867290" w:rsidRPr="004D482C" w:rsidRDefault="00867290" w:rsidP="00867290">
      <w:pPr>
        <w:pStyle w:val="a4"/>
        <w:numPr>
          <w:ilvl w:val="3"/>
          <w:numId w:val="2"/>
        </w:numPr>
        <w:suppressAutoHyphens/>
        <w:ind w:left="0" w:right="282" w:firstLine="0"/>
        <w:jc w:val="both"/>
      </w:pPr>
      <w:r w:rsidRPr="004D482C">
        <w:t>наличия признаков вскрытия Оборудования;</w:t>
      </w:r>
    </w:p>
    <w:p w:rsidR="00867290" w:rsidRPr="004D482C" w:rsidRDefault="00867290" w:rsidP="00867290">
      <w:pPr>
        <w:pStyle w:val="a4"/>
        <w:numPr>
          <w:ilvl w:val="3"/>
          <w:numId w:val="2"/>
        </w:numPr>
        <w:suppressAutoHyphens/>
        <w:ind w:left="0" w:right="282" w:firstLine="0"/>
        <w:jc w:val="both"/>
      </w:pPr>
      <w:r w:rsidRPr="004D482C">
        <w:t>повреждений, причиненных насекомыми, грызунами или животными, а также продуктами их жизнедеятельности.</w:t>
      </w:r>
    </w:p>
    <w:p w:rsidR="00867290" w:rsidRPr="004D482C" w:rsidRDefault="00867290" w:rsidP="00867290">
      <w:pPr>
        <w:pStyle w:val="a4"/>
        <w:numPr>
          <w:ilvl w:val="2"/>
          <w:numId w:val="2"/>
        </w:numPr>
        <w:ind w:left="0" w:right="282" w:firstLine="0"/>
        <w:jc w:val="both"/>
      </w:pPr>
      <w:r w:rsidRPr="004D482C">
        <w:t xml:space="preserve">За неисполнение или ненадлежащее исполнение своих обязательств, указанных в </w:t>
      </w:r>
      <w:proofErr w:type="spellStart"/>
      <w:r w:rsidRPr="004D482C">
        <w:t>пп</w:t>
      </w:r>
      <w:proofErr w:type="spellEnd"/>
      <w:r w:rsidRPr="004D482C">
        <w:t>. 4.2.8, 4.2.9, 4.2.10, 7.7, 7.19 Общих условий Договора для клиентов Партнера, ОТС уплач</w:t>
      </w:r>
      <w:r w:rsidRPr="004D482C">
        <w:t>и</w:t>
      </w:r>
      <w:r w:rsidRPr="004D482C">
        <w:t>вает штраф в размере 10 (десяти) базовых величин за каждый случай нарушения.</w:t>
      </w:r>
    </w:p>
    <w:p w:rsidR="00867290" w:rsidRPr="004D482C" w:rsidRDefault="00867290" w:rsidP="00867290">
      <w:pPr>
        <w:pStyle w:val="a4"/>
        <w:numPr>
          <w:ilvl w:val="2"/>
          <w:numId w:val="2"/>
        </w:numPr>
        <w:ind w:left="0" w:right="282" w:firstLine="0"/>
        <w:jc w:val="both"/>
      </w:pPr>
      <w:r w:rsidRPr="004D482C">
        <w:t xml:space="preserve">За неисполнение или ненадлежащее исполнение ОТС обязательств, указанных в </w:t>
      </w:r>
      <w:proofErr w:type="spellStart"/>
      <w:r w:rsidRPr="004D482C">
        <w:t>п.п</w:t>
      </w:r>
      <w:proofErr w:type="spellEnd"/>
      <w:r w:rsidRPr="004D482C">
        <w:t>. 4.2.13 Общих условий Договора для клиентов Партнера, Банк вправе требовать от ОТС уплаты штрафа в размере 10 (десяти) базовых величин за каждый случай наруш</w:t>
      </w:r>
      <w:r w:rsidRPr="004D482C">
        <w:t>е</w:t>
      </w:r>
      <w:r w:rsidRPr="004D482C">
        <w:t xml:space="preserve">ния. </w:t>
      </w:r>
    </w:p>
    <w:p w:rsidR="00867290" w:rsidRPr="004D482C" w:rsidRDefault="00867290" w:rsidP="00867290">
      <w:pPr>
        <w:pStyle w:val="a4"/>
        <w:numPr>
          <w:ilvl w:val="2"/>
          <w:numId w:val="2"/>
        </w:numPr>
        <w:ind w:left="0" w:right="282" w:firstLine="0"/>
        <w:jc w:val="both"/>
      </w:pPr>
      <w:r w:rsidRPr="004D482C">
        <w:t>ОТС возмещает Банку убытки, причиненные неисполнением или ненадлежащим испо</w:t>
      </w:r>
      <w:r w:rsidRPr="004D482C">
        <w:t>л</w:t>
      </w:r>
      <w:r w:rsidRPr="004D482C">
        <w:t>нением своих обязательств по Договору. Убытки возмещаются сверх штрафа, предусмотренн</w:t>
      </w:r>
      <w:r w:rsidRPr="004D482C">
        <w:t>о</w:t>
      </w:r>
      <w:r w:rsidRPr="004D482C">
        <w:t>го подпунктами 8.2.4 и 8.2.5 Общих условий Договора для клиентов Партнера.</w:t>
      </w:r>
    </w:p>
    <w:p w:rsidR="00867290" w:rsidRPr="004D482C" w:rsidRDefault="00867290" w:rsidP="00867290">
      <w:pPr>
        <w:pStyle w:val="a4"/>
        <w:numPr>
          <w:ilvl w:val="0"/>
          <w:numId w:val="2"/>
        </w:numPr>
        <w:spacing w:before="240" w:after="240"/>
        <w:ind w:left="0" w:right="282" w:firstLine="0"/>
        <w:contextualSpacing w:val="0"/>
        <w:jc w:val="center"/>
        <w:rPr>
          <w:b/>
        </w:rPr>
      </w:pPr>
      <w:r w:rsidRPr="004D482C">
        <w:rPr>
          <w:b/>
        </w:rPr>
        <w:t>СРОК ДЕЙСТВИЯ И ПОРЯДОК РАСТОРЖЕНИЯ ДОГОВОРА, ПОРЯДОК ВНЕСЕНИЯ ИЗМЕНЕНИЙ В УСЛОВИЯ ДОГОВОРА</w:t>
      </w:r>
    </w:p>
    <w:p w:rsidR="00867290" w:rsidRPr="004D482C" w:rsidRDefault="00867290" w:rsidP="00867290">
      <w:pPr>
        <w:pStyle w:val="a4"/>
        <w:numPr>
          <w:ilvl w:val="1"/>
          <w:numId w:val="2"/>
        </w:numPr>
        <w:suppressAutoHyphens/>
        <w:ind w:left="0" w:right="282" w:firstLine="0"/>
        <w:jc w:val="both"/>
      </w:pPr>
      <w:r w:rsidRPr="004D482C">
        <w:t>Договор вступает в силу с момента его заключения и действует в течение одного календарного года. В случае если ни одна из Сторон не направит другой Стороне письменного уведомления о прекращении Договора не позднее чем за 30 (тридцать) календарных дней до окончания указанного срока, Договор считается продленным на каждый следующий календарный год на тех же условиях.</w:t>
      </w:r>
    </w:p>
    <w:p w:rsidR="00867290" w:rsidRPr="004D482C" w:rsidRDefault="00867290" w:rsidP="00867290">
      <w:pPr>
        <w:pStyle w:val="a4"/>
        <w:numPr>
          <w:ilvl w:val="1"/>
          <w:numId w:val="2"/>
        </w:numPr>
        <w:suppressAutoHyphens/>
        <w:ind w:left="0" w:right="282" w:firstLine="0"/>
        <w:jc w:val="both"/>
      </w:pPr>
      <w:r w:rsidRPr="004D482C">
        <w:t xml:space="preserve">Изменение Общих условий Договора для клиентов Партнера осуществляется Банком в одностороннем порядке </w:t>
      </w:r>
      <w:r w:rsidRPr="004D482C">
        <w:rPr>
          <w:rFonts w:eastAsia="Calibri"/>
          <w:color w:val="000000"/>
        </w:rPr>
        <w:t xml:space="preserve">путем утверждения и размещения новой редакции Общих условий Договора </w:t>
      </w:r>
      <w:r w:rsidRPr="004D482C">
        <w:t>для клиентов Партнера</w:t>
      </w:r>
      <w:r w:rsidRPr="004D482C">
        <w:rPr>
          <w:rFonts w:eastAsia="Calibri"/>
          <w:color w:val="000000"/>
        </w:rPr>
        <w:t xml:space="preserve"> в сети Интернет на сайте Банка </w:t>
      </w:r>
      <w:hyperlink r:id="rId8" w:history="1">
        <w:r w:rsidRPr="004D482C">
          <w:rPr>
            <w:rFonts w:eastAsia="Calibri"/>
            <w:color w:val="000000"/>
          </w:rPr>
          <w:t>www.mtbank.by</w:t>
        </w:r>
      </w:hyperlink>
      <w:r w:rsidRPr="00EA7E44">
        <w:rPr>
          <w:rFonts w:eastAsia="Calibri"/>
          <w:color w:val="000000"/>
        </w:rPr>
        <w:t xml:space="preserve"> с уведомлением ОТС об этом не менее чем за 5 рабочих дней до </w:t>
      </w:r>
      <w:r w:rsidRPr="004D482C">
        <w:rPr>
          <w:rFonts w:eastAsia="Calibri"/>
          <w:color w:val="000000"/>
        </w:rPr>
        <w:t xml:space="preserve">даты введения в действие новой редакции Общих условий Договора. </w:t>
      </w:r>
      <w:r w:rsidRPr="004D482C">
        <w:t xml:space="preserve">Уведомление ОТС об изменении Общих условий Договора для клиентов Партнера осуществляется путем размещения информации на сайте Банка или одним из следующих способов: путем направления информационного письма ОТС по каналам дистанционного банковского обслуживания и (или) на адрес электронной почты, </w:t>
      </w:r>
      <w:r w:rsidRPr="004D482C">
        <w:rPr>
          <w:rFonts w:eastAsia="Calibri"/>
          <w:color w:val="000000"/>
        </w:rPr>
        <w:t>по реквизитам (адрес, номер(-а) телефона, адрес электронной почты), указанным в Договоре</w:t>
      </w:r>
      <w:r w:rsidRPr="004D482C">
        <w:t xml:space="preserve"> сообщения по телефону, СМС-сообщения либо иным доступным способом по усмотрению Банка. </w:t>
      </w:r>
      <w:r w:rsidRPr="004D482C">
        <w:rPr>
          <w:rFonts w:ascii="Tms Rmn" w:hAnsi="Tms Rmn" w:cs="Tms Rmn"/>
          <w:szCs w:val="24"/>
        </w:rPr>
        <w:t>В случае если на момент заключения Договора Банк внес изменения в Общие условия</w:t>
      </w:r>
      <w:r w:rsidRPr="004D482C">
        <w:rPr>
          <w:rFonts w:ascii="Calibri" w:hAnsi="Calibri" w:cs="Tms Rmn"/>
          <w:szCs w:val="24"/>
        </w:rPr>
        <w:t xml:space="preserve"> </w:t>
      </w:r>
      <w:r w:rsidRPr="004D482C">
        <w:rPr>
          <w:rFonts w:ascii="Tms Rmn" w:hAnsi="Tms Rmn" w:cs="Tms Rmn"/>
          <w:szCs w:val="24"/>
        </w:rPr>
        <w:t>Договора</w:t>
      </w:r>
      <w:r w:rsidRPr="004D482C">
        <w:rPr>
          <w:rFonts w:ascii="Calibri" w:hAnsi="Calibri" w:cs="Tms Rmn"/>
          <w:szCs w:val="24"/>
        </w:rPr>
        <w:t xml:space="preserve">м </w:t>
      </w:r>
      <w:r w:rsidRPr="004D482C">
        <w:t>для клиентов Партнера</w:t>
      </w:r>
      <w:r w:rsidRPr="004D482C">
        <w:rPr>
          <w:rFonts w:ascii="Tms Rmn" w:hAnsi="Tms Rmn" w:cs="Tms Rmn"/>
          <w:szCs w:val="24"/>
        </w:rPr>
        <w:t>, которые еще не вступили в силу, отдельного уведомления ОТС об изменении Общих условий Договора</w:t>
      </w:r>
      <w:r w:rsidRPr="004D482C">
        <w:rPr>
          <w:rFonts w:ascii="Calibri" w:hAnsi="Calibri" w:cs="Tms Rmn"/>
          <w:szCs w:val="24"/>
        </w:rPr>
        <w:t xml:space="preserve"> </w:t>
      </w:r>
      <w:r w:rsidRPr="004D482C">
        <w:rPr>
          <w:rFonts w:ascii="Tms Rmn" w:hAnsi="Tms Rmn" w:cs="Tms Rmn"/>
          <w:szCs w:val="24"/>
        </w:rPr>
        <w:t>не требуется</w:t>
      </w:r>
      <w:r w:rsidRPr="004D482C">
        <w:rPr>
          <w:rFonts w:ascii="Calibri" w:hAnsi="Calibri" w:cs="Tms Rmn"/>
          <w:szCs w:val="24"/>
        </w:rPr>
        <w:t>.</w:t>
      </w:r>
    </w:p>
    <w:p w:rsidR="00867290" w:rsidRPr="004D482C" w:rsidRDefault="00867290" w:rsidP="00867290">
      <w:pPr>
        <w:suppressAutoHyphens/>
        <w:ind w:right="282"/>
        <w:jc w:val="both"/>
      </w:pPr>
      <w:r w:rsidRPr="004D482C">
        <w:t>При несогласии ОТС с изменением Общих условий Договора для клиентов Партнера она вправе в одностороннем внесудебном порядке отказаться от исполнения Договора в порядке, предусмотренном п. 9.3 Общих условий Договора для клиентов Партнера, при условии предварительного полного расчета с Банком за оказанные Услуги.</w:t>
      </w:r>
    </w:p>
    <w:p w:rsidR="00867290" w:rsidRPr="004D482C" w:rsidRDefault="00867290" w:rsidP="00867290">
      <w:pPr>
        <w:pStyle w:val="a4"/>
        <w:numPr>
          <w:ilvl w:val="1"/>
          <w:numId w:val="2"/>
        </w:numPr>
        <w:suppressAutoHyphens/>
        <w:ind w:left="0" w:right="282" w:firstLine="0"/>
        <w:jc w:val="both"/>
      </w:pPr>
      <w:r w:rsidRPr="004D482C">
        <w:t>Договор может быть расторгнут по соглашению Сторон. Расторжение Договора по соглашению Сторон возможно без оформления дополнительного соглашения, при этом Договор считается расторгнутым с даты закрытия Договора в программном обеспечении Банка, которая проставляется на заявлении ОТС, представленном в Банк для расторжения Договора эквайринга.</w:t>
      </w:r>
    </w:p>
    <w:p w:rsidR="00867290" w:rsidRPr="004D482C" w:rsidRDefault="00867290" w:rsidP="00867290">
      <w:pPr>
        <w:pStyle w:val="a4"/>
        <w:numPr>
          <w:ilvl w:val="1"/>
          <w:numId w:val="2"/>
        </w:numPr>
        <w:suppressAutoHyphens/>
        <w:ind w:left="0" w:right="282" w:firstLine="0"/>
        <w:jc w:val="both"/>
        <w:rPr>
          <w:szCs w:val="24"/>
        </w:rPr>
      </w:pPr>
      <w:r w:rsidRPr="004D482C">
        <w:rPr>
          <w:szCs w:val="24"/>
        </w:rPr>
        <w:lastRenderedPageBreak/>
        <w:t>Банк вправе в одностороннем внесудебном порядке отказаться от исполнения Договора в случаях:</w:t>
      </w:r>
    </w:p>
    <w:p w:rsidR="00867290" w:rsidRPr="004D482C" w:rsidRDefault="00867290" w:rsidP="00867290">
      <w:pPr>
        <w:numPr>
          <w:ilvl w:val="2"/>
          <w:numId w:val="3"/>
        </w:numPr>
        <w:suppressAutoHyphens/>
        <w:ind w:left="0" w:right="282" w:firstLine="0"/>
        <w:jc w:val="both"/>
      </w:pPr>
      <w:r w:rsidRPr="004D482C">
        <w:t>принятия Банком решения о прекращении деятельности по эквайрингу;</w:t>
      </w:r>
    </w:p>
    <w:p w:rsidR="00867290" w:rsidRPr="004D482C" w:rsidRDefault="00867290" w:rsidP="00867290">
      <w:pPr>
        <w:numPr>
          <w:ilvl w:val="2"/>
          <w:numId w:val="3"/>
        </w:numPr>
        <w:suppressAutoHyphens/>
        <w:ind w:left="0" w:right="282" w:firstLine="0"/>
        <w:jc w:val="both"/>
      </w:pPr>
      <w:r w:rsidRPr="004D482C">
        <w:t>изменения законодательства, делающего невозможным дальнейшее исполнение Договора;</w:t>
      </w:r>
    </w:p>
    <w:p w:rsidR="00867290" w:rsidRPr="004D482C" w:rsidRDefault="00867290" w:rsidP="00867290">
      <w:pPr>
        <w:numPr>
          <w:ilvl w:val="2"/>
          <w:numId w:val="3"/>
        </w:numPr>
        <w:suppressAutoHyphens/>
        <w:ind w:left="0" w:right="282" w:firstLine="0"/>
        <w:jc w:val="both"/>
      </w:pPr>
      <w:r w:rsidRPr="004D482C">
        <w:t>неисполнения ОТС своих обязательств, предусмотренных Договором;</w:t>
      </w:r>
    </w:p>
    <w:p w:rsidR="00867290" w:rsidRPr="004D482C" w:rsidRDefault="00867290" w:rsidP="00867290">
      <w:pPr>
        <w:numPr>
          <w:ilvl w:val="2"/>
          <w:numId w:val="3"/>
        </w:numPr>
        <w:suppressAutoHyphens/>
        <w:ind w:left="0" w:right="282" w:firstLine="0"/>
        <w:jc w:val="both"/>
      </w:pPr>
      <w:bookmarkStart w:id="1" w:name="_Ref536532622"/>
      <w:r w:rsidRPr="004D482C">
        <w:t>непредставления ОТС необходимых документов (сведений), запрашиваемых Банком, в том числе необходимых для идентификации участников финансовой операции и/или для пояснения сути финансовых операций, а также в иных случаях, предусмотренных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bookmarkEnd w:id="1"/>
    </w:p>
    <w:p w:rsidR="00867290" w:rsidRPr="004D482C" w:rsidRDefault="00867290" w:rsidP="00867290">
      <w:pPr>
        <w:pStyle w:val="a4"/>
        <w:numPr>
          <w:ilvl w:val="2"/>
          <w:numId w:val="3"/>
        </w:numPr>
        <w:tabs>
          <w:tab w:val="left" w:pos="-1843"/>
        </w:tabs>
        <w:suppressAutoHyphens/>
        <w:ind w:left="0" w:firstLine="0"/>
        <w:jc w:val="both"/>
        <w:rPr>
          <w:rFonts w:eastAsia="Calibri"/>
          <w:lang w:eastAsia="en-US"/>
        </w:rPr>
      </w:pPr>
      <w:r w:rsidRPr="004D482C">
        <w:rPr>
          <w:szCs w:val="24"/>
        </w:rPr>
        <w:t>приостановления операций по постановлению (решению) органов (должностных лиц) Комитета государственного контроля и его департаментов;</w:t>
      </w:r>
    </w:p>
    <w:p w:rsidR="00867290" w:rsidRPr="004D482C" w:rsidRDefault="00867290" w:rsidP="00867290">
      <w:pPr>
        <w:pStyle w:val="a4"/>
        <w:numPr>
          <w:ilvl w:val="2"/>
          <w:numId w:val="3"/>
        </w:numPr>
        <w:tabs>
          <w:tab w:val="left" w:pos="-1843"/>
        </w:tabs>
        <w:suppressAutoHyphens/>
        <w:ind w:left="0" w:firstLine="0"/>
        <w:jc w:val="both"/>
        <w:rPr>
          <w:rFonts w:eastAsia="Calibri"/>
          <w:lang w:eastAsia="en-US"/>
        </w:rPr>
      </w:pPr>
      <w:r w:rsidRPr="004D482C">
        <w:t>поступления негативной информации, полученной от платежных систем;</w:t>
      </w:r>
    </w:p>
    <w:p w:rsidR="00867290" w:rsidRPr="004D482C" w:rsidRDefault="00867290" w:rsidP="00867290">
      <w:pPr>
        <w:pStyle w:val="a4"/>
        <w:numPr>
          <w:ilvl w:val="2"/>
          <w:numId w:val="3"/>
        </w:numPr>
        <w:suppressAutoHyphens/>
        <w:ind w:left="0" w:right="282" w:firstLine="0"/>
        <w:jc w:val="both"/>
      </w:pPr>
      <w:r w:rsidRPr="004D482C">
        <w:t>в иных случаях по усмотрению Банка, в том числе без объявления причин.</w:t>
      </w:r>
    </w:p>
    <w:p w:rsidR="00867290" w:rsidRPr="004D482C" w:rsidRDefault="00867290" w:rsidP="00867290">
      <w:pPr>
        <w:pStyle w:val="a4"/>
        <w:numPr>
          <w:ilvl w:val="1"/>
          <w:numId w:val="2"/>
        </w:numPr>
        <w:suppressAutoHyphens/>
        <w:ind w:left="0" w:right="282" w:firstLine="0"/>
        <w:jc w:val="both"/>
        <w:rPr>
          <w:szCs w:val="24"/>
        </w:rPr>
      </w:pPr>
      <w:r w:rsidRPr="004D482C">
        <w:rPr>
          <w:szCs w:val="24"/>
        </w:rPr>
        <w:t>ОТС вправе отказаться от исполнения условий Договора:</w:t>
      </w:r>
    </w:p>
    <w:p w:rsidR="00867290" w:rsidRPr="004D482C" w:rsidRDefault="00867290" w:rsidP="00867290">
      <w:pPr>
        <w:suppressAutoHyphens/>
        <w:ind w:right="282"/>
        <w:jc w:val="both"/>
      </w:pPr>
      <w:r w:rsidRPr="004D482C">
        <w:t>- в случае несогласия с изменениями Общих условий Договора для клиентов Партнера и (или) Перечня вознаграждений;</w:t>
      </w:r>
    </w:p>
    <w:p w:rsidR="00867290" w:rsidRPr="004D482C" w:rsidRDefault="00867290" w:rsidP="00867290">
      <w:pPr>
        <w:pStyle w:val="a4"/>
        <w:suppressAutoHyphens/>
        <w:ind w:left="0" w:right="282"/>
        <w:jc w:val="both"/>
      </w:pPr>
      <w:r w:rsidRPr="004D482C">
        <w:rPr>
          <w:szCs w:val="24"/>
        </w:rPr>
        <w:t xml:space="preserve">- по другим причинам, не противоречащим Договору, при условии исполнения ОТС всех обязательств по Договору. </w:t>
      </w:r>
    </w:p>
    <w:p w:rsidR="00867290" w:rsidRPr="004D482C" w:rsidRDefault="00867290" w:rsidP="00867290">
      <w:pPr>
        <w:pStyle w:val="a4"/>
        <w:numPr>
          <w:ilvl w:val="1"/>
          <w:numId w:val="2"/>
        </w:numPr>
        <w:suppressAutoHyphens/>
        <w:ind w:left="0" w:right="282" w:firstLine="0"/>
        <w:jc w:val="both"/>
      </w:pPr>
      <w:r w:rsidRPr="004D482C">
        <w:rPr>
          <w:szCs w:val="24"/>
        </w:rPr>
        <w:t>При отказе одной из Сторон от исполнения Договора Сторона направляет письменное уведомление об</w:t>
      </w:r>
      <w:r w:rsidRPr="004D482C">
        <w:t xml:space="preserve"> отказе от исполнения Договора не позднее чем за 10 (десять) календарных дней до указанного в уведомлении срока (за исключением случаев отказа от исполнения Договора по подпунктам </w:t>
      </w:r>
      <w:r w:rsidRPr="00EA7E44">
        <w:fldChar w:fldCharType="begin"/>
      </w:r>
      <w:r w:rsidRPr="004D482C">
        <w:instrText xml:space="preserve"> REF _Ref536532622 \r \h </w:instrText>
      </w:r>
      <w:r>
        <w:instrText xml:space="preserve"> \* MERGEFORMAT </w:instrText>
      </w:r>
      <w:r w:rsidRPr="004D482C">
        <w:fldChar w:fldCharType="separate"/>
      </w:r>
      <w:r w:rsidRPr="004D482C">
        <w:t>9.4.4</w:t>
      </w:r>
      <w:r w:rsidRPr="004D482C">
        <w:fldChar w:fldCharType="end"/>
      </w:r>
      <w:r w:rsidRPr="00EA7E44">
        <w:t xml:space="preserve"> и 9.4.5</w:t>
      </w:r>
      <w:r w:rsidRPr="004D482C">
        <w:t xml:space="preserve"> Общих условий Договора для клиентов Партнера). </w:t>
      </w:r>
    </w:p>
    <w:p w:rsidR="00867290" w:rsidRPr="004D482C" w:rsidRDefault="00867290" w:rsidP="00867290">
      <w:pPr>
        <w:pStyle w:val="a4"/>
        <w:suppressAutoHyphens/>
        <w:ind w:left="0" w:right="282" w:firstLine="709"/>
        <w:jc w:val="both"/>
      </w:pPr>
      <w:r w:rsidRPr="004D482C">
        <w:t xml:space="preserve">Банк уведомляет ОТС об отказе в исполнении Договора по основанию, указанному в подпункте </w:t>
      </w:r>
      <w:r w:rsidRPr="00EA7E44">
        <w:fldChar w:fldCharType="begin"/>
      </w:r>
      <w:r w:rsidRPr="004D482C">
        <w:instrText xml:space="preserve"> REF _Ref536532622 \r \h </w:instrText>
      </w:r>
      <w:r>
        <w:instrText xml:space="preserve"> \* MERGEFORMAT </w:instrText>
      </w:r>
      <w:r w:rsidRPr="004D482C">
        <w:fldChar w:fldCharType="separate"/>
      </w:r>
      <w:r w:rsidRPr="004D482C">
        <w:t>9.4.4</w:t>
      </w:r>
      <w:r w:rsidRPr="004D482C">
        <w:fldChar w:fldCharType="end"/>
      </w:r>
      <w:r w:rsidRPr="00EA7E44">
        <w:t xml:space="preserve"> </w:t>
      </w:r>
      <w:r w:rsidRPr="004D482C">
        <w:t>Общих условий договора для клиентов Партнера, за три рабочих дня до дня отказа Банка от исполнения настоящего Договора.</w:t>
      </w:r>
    </w:p>
    <w:p w:rsidR="00867290" w:rsidRPr="004D482C" w:rsidRDefault="00867290" w:rsidP="00867290">
      <w:pPr>
        <w:pStyle w:val="a4"/>
        <w:suppressAutoHyphens/>
        <w:ind w:left="0" w:right="282" w:firstLine="709"/>
        <w:jc w:val="both"/>
      </w:pPr>
      <w:r w:rsidRPr="004D482C">
        <w:t>При отказе от исполнения Договора на основании подпункта 9.4.5 Общих условий Договора для клиентов Партнера Банк принимает решение об одностороннем отказе от исполнения Договора и уведомляет об этом ОТС после получения письменного обращения ОТС.</w:t>
      </w:r>
    </w:p>
    <w:p w:rsidR="00867290" w:rsidRPr="004D482C" w:rsidRDefault="00867290" w:rsidP="00867290">
      <w:pPr>
        <w:pStyle w:val="a4"/>
        <w:numPr>
          <w:ilvl w:val="1"/>
          <w:numId w:val="2"/>
        </w:numPr>
        <w:suppressAutoHyphens/>
        <w:ind w:left="0" w:right="282" w:firstLine="0"/>
        <w:jc w:val="both"/>
      </w:pPr>
      <w:r w:rsidRPr="004D482C">
        <w:t xml:space="preserve">В случае отказа от исполнения Договора Стороны обязуются произвести все расчеты и погасить задолженность, исполнить иные обязательства по Договору. </w:t>
      </w:r>
    </w:p>
    <w:p w:rsidR="00867290" w:rsidRPr="004D482C" w:rsidRDefault="00867290" w:rsidP="00867290">
      <w:pPr>
        <w:pStyle w:val="a4"/>
        <w:numPr>
          <w:ilvl w:val="1"/>
          <w:numId w:val="2"/>
        </w:numPr>
        <w:suppressAutoHyphens/>
        <w:ind w:left="0" w:right="282" w:firstLine="0"/>
        <w:jc w:val="both"/>
      </w:pPr>
      <w:r w:rsidRPr="004D482C">
        <w:t xml:space="preserve">Договор считается расторгнутым после исполнения Сторонами всех обязательств и полного урегулирования всех взаимоотношений по Договору. </w:t>
      </w:r>
    </w:p>
    <w:p w:rsidR="00867290" w:rsidRPr="004D482C" w:rsidRDefault="00867290" w:rsidP="00867290">
      <w:pPr>
        <w:pStyle w:val="a4"/>
        <w:numPr>
          <w:ilvl w:val="0"/>
          <w:numId w:val="2"/>
        </w:numPr>
        <w:spacing w:before="240" w:after="240"/>
        <w:ind w:left="0" w:right="282" w:firstLine="0"/>
        <w:contextualSpacing w:val="0"/>
        <w:jc w:val="center"/>
        <w:rPr>
          <w:b/>
        </w:rPr>
      </w:pPr>
      <w:r w:rsidRPr="004D482C">
        <w:rPr>
          <w:b/>
        </w:rPr>
        <w:t>ОБСТОЯТЕЛЬСТВА НЕПРЕОДОЛИМОЙ СИЛЫ</w:t>
      </w:r>
    </w:p>
    <w:p w:rsidR="00867290" w:rsidRPr="004D482C" w:rsidRDefault="00867290" w:rsidP="00867290">
      <w:pPr>
        <w:pStyle w:val="a4"/>
        <w:numPr>
          <w:ilvl w:val="1"/>
          <w:numId w:val="2"/>
        </w:numPr>
        <w:ind w:left="0" w:right="282" w:firstLine="0"/>
        <w:jc w:val="both"/>
      </w:pPr>
      <w:r w:rsidRPr="004D482C">
        <w:t>Стороны освобождаются от ответственности за частичное или полное неисполнение обязательств по Договору, если таковое явилось следствием обстоятельств непр</w:t>
      </w:r>
      <w:r w:rsidRPr="004D482C">
        <w:t>е</w:t>
      </w:r>
      <w:r w:rsidRPr="004D482C">
        <w:t>одолимой силы, возникших после его заключения.</w:t>
      </w:r>
    </w:p>
    <w:p w:rsidR="00867290" w:rsidRPr="004D482C" w:rsidRDefault="00867290" w:rsidP="00867290">
      <w:pPr>
        <w:pStyle w:val="a4"/>
        <w:numPr>
          <w:ilvl w:val="1"/>
          <w:numId w:val="2"/>
        </w:numPr>
        <w:ind w:left="0" w:right="282" w:firstLine="0"/>
        <w:jc w:val="both"/>
      </w:pPr>
      <w:r w:rsidRPr="004D482C">
        <w:t>К обстоятельствам непреодолимой силы относятся события, на которые Стороны не м</w:t>
      </w:r>
      <w:r w:rsidRPr="004D482C">
        <w:t>о</w:t>
      </w:r>
      <w:r w:rsidRPr="004D482C">
        <w:t>гут оказать влияния, такие как: стихийные бедствия, эпидемия, пожар, военные действия и иные обстоятельства, которые не являются результатом опасной деятельн</w:t>
      </w:r>
      <w:r w:rsidRPr="004D482C">
        <w:t>о</w:t>
      </w:r>
      <w:r w:rsidRPr="004D482C">
        <w:t>сти Сторон, а также принятие законодательных актов, постановлений правительства и распоряжений государственных органов, препятствующих исполнению Сторонами св</w:t>
      </w:r>
      <w:r w:rsidRPr="004D482C">
        <w:t>о</w:t>
      </w:r>
      <w:r w:rsidRPr="004D482C">
        <w:t>их обязательств по Договору.</w:t>
      </w:r>
    </w:p>
    <w:p w:rsidR="00867290" w:rsidRPr="004D482C" w:rsidRDefault="00867290" w:rsidP="00867290">
      <w:pPr>
        <w:pStyle w:val="a4"/>
        <w:numPr>
          <w:ilvl w:val="1"/>
          <w:numId w:val="2"/>
        </w:numPr>
        <w:ind w:left="0" w:right="282" w:firstLine="0"/>
        <w:jc w:val="both"/>
      </w:pPr>
      <w:r w:rsidRPr="004D482C">
        <w:lastRenderedPageBreak/>
        <w:t>Сторона, подвергшаяся влиянию обстоятельств непреодолимой силы, в кратча</w:t>
      </w:r>
      <w:r w:rsidRPr="004D482C">
        <w:t>й</w:t>
      </w:r>
      <w:r w:rsidRPr="004D482C">
        <w:t>ший срок в момент наступления и прекращения таких обстоятельств информирует другую Сторону, а также предпринимает все усилия для скорейшей ликвидации действия обстоятельств непреод</w:t>
      </w:r>
      <w:r w:rsidRPr="004D482C">
        <w:t>о</w:t>
      </w:r>
      <w:r w:rsidRPr="004D482C">
        <w:t>лимой силы.</w:t>
      </w:r>
    </w:p>
    <w:p w:rsidR="00867290" w:rsidRPr="004D482C" w:rsidRDefault="00867290" w:rsidP="00867290">
      <w:pPr>
        <w:pStyle w:val="a4"/>
        <w:numPr>
          <w:ilvl w:val="1"/>
          <w:numId w:val="2"/>
        </w:numPr>
        <w:ind w:left="0" w:right="282" w:firstLine="0"/>
        <w:jc w:val="both"/>
      </w:pPr>
      <w:r w:rsidRPr="004D482C">
        <w:t>Сторона, ссылающаяся на действие обстоятельств непреодолимой силы, обязана подтвердить наличие и продолжительность указанных обстоятельств соответствующим докуме</w:t>
      </w:r>
      <w:r w:rsidRPr="004D482C">
        <w:t>н</w:t>
      </w:r>
      <w:r w:rsidRPr="004D482C">
        <w:t>том (актом), выданным компетентным органом.</w:t>
      </w:r>
    </w:p>
    <w:p w:rsidR="00867290" w:rsidRPr="004D482C" w:rsidRDefault="00867290" w:rsidP="00867290">
      <w:pPr>
        <w:pStyle w:val="a4"/>
        <w:numPr>
          <w:ilvl w:val="1"/>
          <w:numId w:val="2"/>
        </w:numPr>
        <w:ind w:left="0" w:right="282" w:firstLine="0"/>
        <w:jc w:val="both"/>
      </w:pPr>
      <w:r w:rsidRPr="004D482C">
        <w:t>Срок исполнения соответствующих обязательств по Договору отодвигается с</w:t>
      </w:r>
      <w:r w:rsidRPr="004D482C">
        <w:t>о</w:t>
      </w:r>
      <w:r w:rsidRPr="004D482C">
        <w:t>размерно сроку действия обстоятельств непреодолимой силы.</w:t>
      </w:r>
    </w:p>
    <w:p w:rsidR="00867290" w:rsidRPr="004D482C" w:rsidRDefault="00867290" w:rsidP="00867290">
      <w:pPr>
        <w:pStyle w:val="a4"/>
        <w:numPr>
          <w:ilvl w:val="1"/>
          <w:numId w:val="2"/>
        </w:numPr>
        <w:ind w:left="0" w:right="282" w:firstLine="0"/>
        <w:jc w:val="both"/>
      </w:pPr>
      <w:r w:rsidRPr="004D482C">
        <w:t>По прекращении действия обстоятельств непреодолимой силы обязательства по Договору должны быть исполнены в полном объёме.</w:t>
      </w:r>
    </w:p>
    <w:p w:rsidR="00867290" w:rsidRPr="004D482C" w:rsidRDefault="00867290" w:rsidP="00867290">
      <w:pPr>
        <w:pStyle w:val="a4"/>
        <w:numPr>
          <w:ilvl w:val="0"/>
          <w:numId w:val="2"/>
        </w:numPr>
        <w:spacing w:before="240" w:after="240"/>
        <w:ind w:left="0" w:right="282" w:firstLine="0"/>
        <w:contextualSpacing w:val="0"/>
        <w:jc w:val="center"/>
        <w:rPr>
          <w:b/>
        </w:rPr>
      </w:pPr>
      <w:r w:rsidRPr="004D482C">
        <w:rPr>
          <w:b/>
        </w:rPr>
        <w:t>ПРОЧИЕ УСЛОВИЯ</w:t>
      </w:r>
    </w:p>
    <w:p w:rsidR="00867290" w:rsidRPr="004D482C" w:rsidRDefault="00867290" w:rsidP="00867290">
      <w:pPr>
        <w:pStyle w:val="a4"/>
        <w:numPr>
          <w:ilvl w:val="1"/>
          <w:numId w:val="2"/>
        </w:numPr>
        <w:ind w:left="0" w:right="282" w:firstLine="0"/>
        <w:jc w:val="both"/>
      </w:pPr>
      <w:r w:rsidRPr="004D482C">
        <w:t>В случаях, не предусмотренных Договором, Стороны руководствуются но</w:t>
      </w:r>
      <w:r w:rsidRPr="004D482C">
        <w:t>р</w:t>
      </w:r>
      <w:r w:rsidRPr="004D482C">
        <w:t>мами действующего законодательства Республики Беларусь.</w:t>
      </w:r>
    </w:p>
    <w:p w:rsidR="00867290" w:rsidRPr="004D482C" w:rsidRDefault="00867290" w:rsidP="00867290">
      <w:pPr>
        <w:pStyle w:val="a4"/>
        <w:numPr>
          <w:ilvl w:val="1"/>
          <w:numId w:val="2"/>
        </w:numPr>
        <w:ind w:left="0" w:right="282" w:firstLine="0"/>
        <w:jc w:val="both"/>
      </w:pPr>
      <w:r w:rsidRPr="004D482C">
        <w:t>Ни одна из Сторон не вправе передавать третьей стороне полностью или частично свои права и обязанности по Договору без предварительного письменного согласия др</w:t>
      </w:r>
      <w:r w:rsidRPr="004D482C">
        <w:t>у</w:t>
      </w:r>
      <w:r w:rsidRPr="004D482C">
        <w:t>гой Стороны.</w:t>
      </w:r>
    </w:p>
    <w:p w:rsidR="00867290" w:rsidRPr="004D482C" w:rsidRDefault="00867290" w:rsidP="00867290">
      <w:pPr>
        <w:pStyle w:val="a4"/>
        <w:numPr>
          <w:ilvl w:val="1"/>
          <w:numId w:val="2"/>
        </w:numPr>
        <w:autoSpaceDE w:val="0"/>
        <w:autoSpaceDN w:val="0"/>
        <w:adjustRightInd w:val="0"/>
        <w:ind w:left="0" w:right="299" w:firstLine="0"/>
        <w:jc w:val="both"/>
      </w:pPr>
      <w:r w:rsidRPr="004D482C">
        <w:t>Стороны настоящим заверяют и гарантируют, что соблюдают и обязуются соблюдать применимые нормы законодательства по противодействию коррупции,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требования Антикоррупционной политики ЗАО «</w:t>
      </w:r>
      <w:proofErr w:type="spellStart"/>
      <w:r w:rsidRPr="004D482C">
        <w:t>МТБанк</w:t>
      </w:r>
      <w:proofErr w:type="spellEnd"/>
      <w:r w:rsidRPr="004D482C">
        <w:t xml:space="preserve">» (далее – Антикоррупционные нормы). </w:t>
      </w:r>
    </w:p>
    <w:p w:rsidR="00867290" w:rsidRPr="00EA7E44" w:rsidRDefault="00867290" w:rsidP="00867290">
      <w:pPr>
        <w:pStyle w:val="a4"/>
        <w:autoSpaceDE w:val="0"/>
        <w:autoSpaceDN w:val="0"/>
        <w:adjustRightInd w:val="0"/>
        <w:ind w:left="0" w:right="299" w:firstLine="709"/>
        <w:jc w:val="both"/>
      </w:pPr>
      <w:r w:rsidRPr="004D482C">
        <w:t xml:space="preserve">При исполнении своих обязательств по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(Антикоррупционная политика размещена по адресу: </w:t>
      </w:r>
      <w:hyperlink r:id="rId9" w:history="1">
        <w:r w:rsidRPr="004D482C">
          <w:rPr>
            <w:rStyle w:val="a3"/>
          </w:rPr>
          <w:t>https://www.mtbank.by/about/raskrytie-informacii</w:t>
        </w:r>
      </w:hyperlink>
      <w:r w:rsidRPr="00EA7E44">
        <w:t>).</w:t>
      </w:r>
    </w:p>
    <w:p w:rsidR="00867290" w:rsidRPr="004D482C" w:rsidRDefault="00867290" w:rsidP="00867290">
      <w:pPr>
        <w:pStyle w:val="a4"/>
        <w:numPr>
          <w:ilvl w:val="1"/>
          <w:numId w:val="2"/>
        </w:numPr>
        <w:autoSpaceDE w:val="0"/>
        <w:autoSpaceDN w:val="0"/>
        <w:adjustRightInd w:val="0"/>
        <w:ind w:left="0" w:right="299" w:firstLine="0"/>
        <w:jc w:val="both"/>
      </w:pPr>
      <w:r w:rsidRPr="004D482C">
        <w:t>ОТС выражает согласие на передачу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 следующим организациям, в том числе аутсорсинговым организациям:</w:t>
      </w:r>
    </w:p>
    <w:p w:rsidR="00867290" w:rsidRPr="004D482C" w:rsidRDefault="00867290" w:rsidP="00867290">
      <w:pPr>
        <w:autoSpaceDE w:val="0"/>
        <w:autoSpaceDN w:val="0"/>
        <w:adjustRightInd w:val="0"/>
        <w:ind w:right="281"/>
        <w:jc w:val="both"/>
        <w:rPr>
          <w:szCs w:val="20"/>
        </w:rPr>
      </w:pPr>
      <w:r w:rsidRPr="004D482C">
        <w:rPr>
          <w:szCs w:val="20"/>
        </w:rPr>
        <w:t>- оказывающим услуги (работы) в области информационных технологий, включая разработку, доработку банковского программного обеспечения и информационных систем;</w:t>
      </w:r>
    </w:p>
    <w:p w:rsidR="00867290" w:rsidRPr="004D482C" w:rsidRDefault="00867290" w:rsidP="00867290">
      <w:pPr>
        <w:autoSpaceDE w:val="0"/>
        <w:autoSpaceDN w:val="0"/>
        <w:adjustRightInd w:val="0"/>
        <w:jc w:val="both"/>
        <w:rPr>
          <w:szCs w:val="20"/>
        </w:rPr>
      </w:pPr>
      <w:r w:rsidRPr="004D482C">
        <w:rPr>
          <w:szCs w:val="20"/>
        </w:rPr>
        <w:t>- лицам, осуществляющим взыскание задолженности по Договору;</w:t>
      </w:r>
    </w:p>
    <w:p w:rsidR="00867290" w:rsidRPr="004D482C" w:rsidRDefault="00867290" w:rsidP="00867290">
      <w:pPr>
        <w:autoSpaceDE w:val="0"/>
        <w:autoSpaceDN w:val="0"/>
        <w:adjustRightInd w:val="0"/>
        <w:jc w:val="both"/>
        <w:rPr>
          <w:szCs w:val="20"/>
        </w:rPr>
      </w:pPr>
      <w:r w:rsidRPr="004D482C">
        <w:rPr>
          <w:szCs w:val="20"/>
        </w:rPr>
        <w:t>- платежным системам;</w:t>
      </w:r>
    </w:p>
    <w:p w:rsidR="00867290" w:rsidRPr="004D482C" w:rsidRDefault="00867290" w:rsidP="00867290">
      <w:pPr>
        <w:autoSpaceDE w:val="0"/>
        <w:autoSpaceDN w:val="0"/>
        <w:adjustRightInd w:val="0"/>
        <w:jc w:val="both"/>
        <w:rPr>
          <w:szCs w:val="20"/>
        </w:rPr>
      </w:pPr>
      <w:r w:rsidRPr="004D482C">
        <w:rPr>
          <w:szCs w:val="20"/>
        </w:rPr>
        <w:t xml:space="preserve">- организациям, осуществляющим проверку </w:t>
      </w:r>
      <w:proofErr w:type="spellStart"/>
      <w:r w:rsidRPr="004D482C">
        <w:rPr>
          <w:szCs w:val="20"/>
        </w:rPr>
        <w:t>эквайринговой</w:t>
      </w:r>
      <w:proofErr w:type="spellEnd"/>
      <w:r w:rsidRPr="004D482C">
        <w:rPr>
          <w:szCs w:val="20"/>
        </w:rPr>
        <w:t xml:space="preserve"> деятельности Банка;</w:t>
      </w:r>
    </w:p>
    <w:p w:rsidR="00867290" w:rsidRPr="004D482C" w:rsidRDefault="00867290" w:rsidP="00867290">
      <w:pPr>
        <w:pStyle w:val="a4"/>
        <w:autoSpaceDE w:val="0"/>
        <w:autoSpaceDN w:val="0"/>
        <w:adjustRightInd w:val="0"/>
        <w:ind w:left="0" w:right="299"/>
        <w:jc w:val="both"/>
      </w:pPr>
      <w:r w:rsidRPr="004D482C">
        <w:t xml:space="preserve">- иным аутсорсинговым организациям в соответствии с перечнем, размещенным на сайте Банка при условии, что Банк задействует указанные организации в процессе заключения, сопровождения и исполнения Договора, а также для оказания услуг (выполнения работ) Банку, необходимых для выполнения Банком лицензионных требований и иных требований законодательства. </w:t>
      </w:r>
    </w:p>
    <w:p w:rsidR="00867290" w:rsidRPr="004D482C" w:rsidRDefault="00867290" w:rsidP="00867290">
      <w:pPr>
        <w:pStyle w:val="a4"/>
        <w:autoSpaceDE w:val="0"/>
        <w:autoSpaceDN w:val="0"/>
        <w:adjustRightInd w:val="0"/>
        <w:ind w:left="0" w:right="299" w:firstLine="709"/>
        <w:jc w:val="both"/>
      </w:pPr>
      <w:r w:rsidRPr="004D482C">
        <w:t xml:space="preserve">Согласие действует до момента его отзыва, но не ранее полного исполнения обязательств по Договору (прекращения Договора). </w:t>
      </w:r>
    </w:p>
    <w:p w:rsidR="00867290" w:rsidRPr="004D482C" w:rsidRDefault="00867290" w:rsidP="00867290">
      <w:pPr>
        <w:pStyle w:val="a4"/>
        <w:autoSpaceDE w:val="0"/>
        <w:autoSpaceDN w:val="0"/>
        <w:adjustRightInd w:val="0"/>
        <w:ind w:left="0" w:right="299" w:firstLine="709"/>
        <w:jc w:val="both"/>
      </w:pPr>
      <w:r w:rsidRPr="004D482C">
        <w:lastRenderedPageBreak/>
        <w:t xml:space="preserve">ОТС имеет право на отказ от согласия, отзыв ранее предоставленного согласия в полном объеме или частично. При этом ОТС несет риск невозможности исполнения Банком своих обязательств по Договору в связи с таким отказом. </w:t>
      </w:r>
    </w:p>
    <w:p w:rsidR="00867290" w:rsidRPr="004D482C" w:rsidRDefault="00867290" w:rsidP="00867290">
      <w:pPr>
        <w:pStyle w:val="a4"/>
        <w:ind w:left="0" w:right="282"/>
        <w:jc w:val="both"/>
      </w:pPr>
      <w:r w:rsidRPr="004D482C">
        <w:t>Информация может передаваться Банком аутсорсинговым организациям в течение срока действия соответствующего согласия и использоваться аутсорсинговыми организациями только для целей выполнения переданной функции.</w:t>
      </w:r>
    </w:p>
    <w:p w:rsidR="00867290" w:rsidRPr="004D482C" w:rsidRDefault="00867290" w:rsidP="00867290">
      <w:pPr>
        <w:numPr>
          <w:ilvl w:val="1"/>
          <w:numId w:val="2"/>
        </w:numPr>
        <w:ind w:left="0" w:right="284" w:firstLine="0"/>
        <w:jc w:val="both"/>
        <w:rPr>
          <w:szCs w:val="20"/>
        </w:rPr>
      </w:pPr>
      <w:r w:rsidRPr="004D482C">
        <w:rPr>
          <w:szCs w:val="20"/>
        </w:rPr>
        <w:t xml:space="preserve">ОТС соглашается и предоставляет право Банку, Партнеру проводить ксерокопирование, сканирование, делать копии на электронных носителях документа, удостоверяющего личность, иных документов (их копий или изображений) ОТС, ее представителя. Самостоятельное заверение представителем ОТС копии документа, удостоверяющего личность, иных документов, подтверждает, </w:t>
      </w:r>
      <w:proofErr w:type="gramStart"/>
      <w:r w:rsidRPr="004D482C">
        <w:rPr>
          <w:szCs w:val="20"/>
        </w:rPr>
        <w:t>что  данная</w:t>
      </w:r>
      <w:proofErr w:type="gramEnd"/>
      <w:r w:rsidRPr="004D482C">
        <w:rPr>
          <w:szCs w:val="20"/>
        </w:rPr>
        <w:t xml:space="preserve"> копия создана с согласия этого лица.</w:t>
      </w:r>
      <w:r w:rsidRPr="004D482C">
        <w:rPr>
          <w:rFonts w:ascii="Arial" w:eastAsia="Calibri" w:hAnsi="Arial" w:cs="Arial"/>
          <w:sz w:val="20"/>
          <w:szCs w:val="20"/>
          <w:lang w:eastAsia="en-US"/>
        </w:rPr>
        <w:t xml:space="preserve"> </w:t>
      </w:r>
    </w:p>
    <w:p w:rsidR="00867290" w:rsidRPr="004D482C" w:rsidRDefault="00867290" w:rsidP="00867290">
      <w:pPr>
        <w:numPr>
          <w:ilvl w:val="1"/>
          <w:numId w:val="2"/>
        </w:numPr>
        <w:ind w:left="0" w:right="284" w:firstLine="0"/>
        <w:jc w:val="both"/>
        <w:rPr>
          <w:szCs w:val="20"/>
        </w:rPr>
      </w:pPr>
      <w:r w:rsidRPr="004D482C">
        <w:rPr>
          <w:szCs w:val="20"/>
        </w:rPr>
        <w:t>ОТС обязуется ознакомиться с Комплаенс-политикой ЗАО «</w:t>
      </w:r>
      <w:proofErr w:type="spellStart"/>
      <w:r w:rsidRPr="004D482C">
        <w:rPr>
          <w:szCs w:val="20"/>
        </w:rPr>
        <w:t>МТБанк</w:t>
      </w:r>
      <w:proofErr w:type="spellEnd"/>
      <w:r w:rsidRPr="004D482C">
        <w:rPr>
          <w:szCs w:val="20"/>
        </w:rPr>
        <w:t>», размещенной на официальном сайте Банка по адресу: https://www.mtbank.by/about/raskrytie-informacii.</w:t>
      </w:r>
    </w:p>
    <w:p w:rsidR="00867290" w:rsidRPr="004D482C" w:rsidRDefault="00867290" w:rsidP="00867290">
      <w:pPr>
        <w:pStyle w:val="a4"/>
        <w:numPr>
          <w:ilvl w:val="1"/>
          <w:numId w:val="2"/>
        </w:numPr>
        <w:ind w:left="0" w:right="282" w:firstLine="0"/>
        <w:jc w:val="both"/>
      </w:pPr>
      <w:r w:rsidRPr="004D482C">
        <w:rPr>
          <w:szCs w:val="24"/>
        </w:rPr>
        <w:t xml:space="preserve">ОТС соглашается и предоставляет Банку право на направление Банком или привлеченным Банком рекламораспространителем, или иным информационным посредником информационных сообщений и материалов, связанных с работой Банка, персонализированных сообщений и/или рекламы, которые могут направляться по любым каналам связи, включая: почтовое письмо, телеграмму, факс, голосовое сообщение, сообщение по электронной почте, по контактным данным, указанным в Договоре и/или иных документах, предоставленных ОТС. ОТС имеет право отказаться от получения таких рассылок путем направления письменного сообщения в Банк по любому каналу связи. </w:t>
      </w:r>
    </w:p>
    <w:p w:rsidR="00867290" w:rsidRPr="004D482C" w:rsidRDefault="00867290" w:rsidP="00867290">
      <w:pPr>
        <w:pStyle w:val="a4"/>
        <w:numPr>
          <w:ilvl w:val="1"/>
          <w:numId w:val="2"/>
        </w:numPr>
        <w:ind w:left="0" w:right="282" w:firstLine="0"/>
        <w:jc w:val="both"/>
      </w:pPr>
      <w:r w:rsidRPr="004D482C">
        <w:rPr>
          <w:szCs w:val="24"/>
        </w:rPr>
        <w:t>Уведомления (включая требования и иные сообщения, направляемые одной Стороной другой Стороне в рамках настоящего Договора</w:t>
      </w:r>
      <w:proofErr w:type="gramStart"/>
      <w:r w:rsidRPr="004D482C">
        <w:rPr>
          <w:szCs w:val="24"/>
        </w:rPr>
        <w:t>)</w:t>
      </w:r>
      <w:proofErr w:type="gramEnd"/>
      <w:r w:rsidRPr="004D482C">
        <w:rPr>
          <w:szCs w:val="24"/>
        </w:rPr>
        <w:t xml:space="preserve"> направляются (адресуются) по выбору Стороны-отправителя одним или несколькими предусмотренными настоящим пунктом способами.</w:t>
      </w:r>
    </w:p>
    <w:p w:rsidR="00867290" w:rsidRPr="004D482C" w:rsidRDefault="00867290" w:rsidP="00867290">
      <w:pPr>
        <w:pStyle w:val="a4"/>
        <w:ind w:left="0" w:right="282" w:firstLine="709"/>
        <w:jc w:val="both"/>
        <w:rPr>
          <w:szCs w:val="24"/>
        </w:rPr>
      </w:pPr>
      <w:r w:rsidRPr="004D482C">
        <w:rPr>
          <w:szCs w:val="24"/>
        </w:rPr>
        <w:t>Уведомления, направленные (адресованные) Стороной-отправителем, будут считаться полученными Стороной-адресатом в следующие сроки:</w:t>
      </w:r>
    </w:p>
    <w:p w:rsidR="00867290" w:rsidRPr="004D482C" w:rsidRDefault="00867290" w:rsidP="00867290">
      <w:pPr>
        <w:pStyle w:val="a4"/>
        <w:ind w:left="0" w:right="282" w:firstLine="709"/>
        <w:jc w:val="both"/>
        <w:rPr>
          <w:szCs w:val="24"/>
        </w:rPr>
      </w:pPr>
      <w:r w:rsidRPr="004D482C">
        <w:rPr>
          <w:szCs w:val="24"/>
        </w:rPr>
        <w:t>- уведомление, направленное простым письмом по последнему известному Стороне-отправителю почтовому адресу Стороны-адресата, а равно уведомление, направленное по указанному адресу заказным письмом, если при этом иное не следует из извещения органа связи о вручении заказного письма адресату, считается полученным Стороной-адресатом на 7-ой день после его отправки.</w:t>
      </w:r>
    </w:p>
    <w:p w:rsidR="00867290" w:rsidRDefault="00867290" w:rsidP="00867290">
      <w:pPr>
        <w:pStyle w:val="a4"/>
        <w:ind w:left="0" w:right="282" w:firstLine="709"/>
        <w:jc w:val="both"/>
        <w:rPr>
          <w:szCs w:val="24"/>
        </w:rPr>
      </w:pPr>
      <w:r w:rsidRPr="004D482C">
        <w:rPr>
          <w:szCs w:val="24"/>
        </w:rPr>
        <w:t>- уведомление, направленное в электронном виде посредством систем дистанционного банковского обслуживания или на любой из сообщенных Стороной-адресатом в рамках настоящего Договора адресов электронной почты, считается полученным Стороной-адресатом в день отправки Стороной-отправителем. При этом в случае направления дублирующего письменного уведомления почтовой корреспонденцией, моментом получения уведомления считается момент отправки первоначального уведомления в электронном виде. Достаточным документом, подтверждающим отправку и получение уведомления по электронной почте, является скриншот электронного письма Стороны-отправителя.</w:t>
      </w:r>
    </w:p>
    <w:p w:rsidR="00867290" w:rsidRPr="004D482C" w:rsidRDefault="00867290" w:rsidP="00867290">
      <w:pPr>
        <w:pStyle w:val="a4"/>
        <w:ind w:left="0" w:right="282" w:firstLine="709"/>
        <w:jc w:val="both"/>
        <w:rPr>
          <w:szCs w:val="24"/>
        </w:rPr>
      </w:pPr>
      <w:r>
        <w:rPr>
          <w:szCs w:val="24"/>
        </w:rPr>
        <w:t xml:space="preserve">- </w:t>
      </w:r>
      <w:r>
        <w:rPr>
          <w:rFonts w:ascii="Tms Rmn" w:hAnsi="Tms Rmn" w:cs="Tms Rmn"/>
          <w:color w:val="000000"/>
        </w:rPr>
        <w:t xml:space="preserve">уведомления Банка путем их размещения на </w:t>
      </w:r>
      <w:proofErr w:type="spellStart"/>
      <w:r>
        <w:rPr>
          <w:rFonts w:ascii="Tms Rmn" w:hAnsi="Tms Rmn" w:cs="Tms Rmn"/>
          <w:color w:val="000000"/>
        </w:rPr>
        <w:t>сайте</w:t>
      </w:r>
      <w:proofErr w:type="spellEnd"/>
      <w:r>
        <w:rPr>
          <w:rFonts w:ascii="Tms Rmn" w:hAnsi="Tms Rmn" w:cs="Tms Rmn"/>
          <w:color w:val="000000"/>
        </w:rPr>
        <w:t xml:space="preserve"> Банка считаются полученными с момента, когда соответствующая информация становится </w:t>
      </w:r>
      <w:proofErr w:type="spellStart"/>
      <w:r>
        <w:rPr>
          <w:rFonts w:ascii="Tms Rmn" w:hAnsi="Tms Rmn" w:cs="Tms Rmn"/>
          <w:color w:val="000000"/>
        </w:rPr>
        <w:t>доступнои</w:t>
      </w:r>
      <w:proofErr w:type="spellEnd"/>
      <w:r>
        <w:rPr>
          <w:rFonts w:ascii="Tms Rmn" w:hAnsi="Tms Rmn" w:cs="Tms Rmn"/>
          <w:color w:val="000000"/>
        </w:rPr>
        <w:t xml:space="preserve">̆ для </w:t>
      </w:r>
      <w:proofErr w:type="spellStart"/>
      <w:r>
        <w:rPr>
          <w:rFonts w:ascii="Tms Rmn" w:hAnsi="Tms Rmn" w:cs="Tms Rmn"/>
          <w:color w:val="000000"/>
        </w:rPr>
        <w:t>посетителеи</w:t>
      </w:r>
      <w:proofErr w:type="spellEnd"/>
      <w:r>
        <w:rPr>
          <w:rFonts w:ascii="Tms Rmn" w:hAnsi="Tms Rmn" w:cs="Tms Rmn"/>
          <w:color w:val="000000"/>
        </w:rPr>
        <w:t xml:space="preserve">̆ </w:t>
      </w:r>
      <w:proofErr w:type="spellStart"/>
      <w:r>
        <w:rPr>
          <w:rFonts w:ascii="Tms Rmn" w:hAnsi="Tms Rmn" w:cs="Tms Rmn"/>
          <w:color w:val="000000"/>
        </w:rPr>
        <w:t>сайта</w:t>
      </w:r>
      <w:proofErr w:type="spellEnd"/>
      <w:r>
        <w:rPr>
          <w:rFonts w:ascii="Tms Rmn" w:hAnsi="Tms Rmn" w:cs="Tms Rmn"/>
          <w:color w:val="000000"/>
        </w:rPr>
        <w:t xml:space="preserve"> Банка посредством доступа через сеть Интернет</w:t>
      </w:r>
      <w:r w:rsidRPr="003A5D81">
        <w:rPr>
          <w:rFonts w:ascii="Calibri" w:hAnsi="Calibri" w:cs="Tms Rmn"/>
          <w:color w:val="000000"/>
        </w:rPr>
        <w:t>.</w:t>
      </w:r>
    </w:p>
    <w:p w:rsidR="00867290" w:rsidRPr="004D482C" w:rsidRDefault="00867290" w:rsidP="00867290">
      <w:pPr>
        <w:pStyle w:val="a4"/>
        <w:ind w:left="0" w:right="282" w:firstLine="709"/>
        <w:jc w:val="both"/>
      </w:pPr>
      <w:r w:rsidRPr="004D482C">
        <w:rPr>
          <w:szCs w:val="24"/>
        </w:rPr>
        <w:t>Местом нахождения соответствующей Стороны являются адреса, указанные в настоящем Договоре. Данные адреса считаются действительными до момента письменного уведомления соответствующей Стороны об их изменении.</w:t>
      </w:r>
    </w:p>
    <w:p w:rsidR="00867290" w:rsidRPr="004D482C" w:rsidRDefault="00867290" w:rsidP="00867290">
      <w:pPr>
        <w:pStyle w:val="a4"/>
        <w:numPr>
          <w:ilvl w:val="0"/>
          <w:numId w:val="2"/>
        </w:numPr>
        <w:spacing w:after="240"/>
        <w:ind w:left="0" w:right="284" w:firstLine="0"/>
        <w:contextualSpacing w:val="0"/>
        <w:jc w:val="center"/>
        <w:rPr>
          <w:b/>
        </w:rPr>
      </w:pPr>
      <w:r w:rsidRPr="004D482C">
        <w:rPr>
          <w:b/>
        </w:rPr>
        <w:t>КОНТАКТЫ БАНКА</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867290" w:rsidRPr="004D482C" w:rsidTr="008C3BEC">
        <w:tc>
          <w:tcPr>
            <w:tcW w:w="5070" w:type="dxa"/>
            <w:shd w:val="clear" w:color="auto" w:fill="auto"/>
          </w:tcPr>
          <w:p w:rsidR="00867290" w:rsidRPr="004D482C" w:rsidRDefault="00867290" w:rsidP="008C3BEC">
            <w:pPr>
              <w:pStyle w:val="a4"/>
              <w:ind w:left="0"/>
              <w:contextualSpacing w:val="0"/>
              <w:jc w:val="both"/>
            </w:pPr>
            <w:r w:rsidRPr="004D482C">
              <w:lastRenderedPageBreak/>
              <w:t>ЗАО «</w:t>
            </w:r>
            <w:proofErr w:type="spellStart"/>
            <w:r w:rsidRPr="004D482C">
              <w:t>МТБанк</w:t>
            </w:r>
            <w:proofErr w:type="spellEnd"/>
            <w:r w:rsidRPr="004D482C">
              <w:t xml:space="preserve">» 220007, </w:t>
            </w:r>
          </w:p>
        </w:tc>
      </w:tr>
      <w:tr w:rsidR="00867290" w:rsidRPr="004D482C" w:rsidTr="008C3BEC">
        <w:tc>
          <w:tcPr>
            <w:tcW w:w="5070" w:type="dxa"/>
            <w:shd w:val="clear" w:color="auto" w:fill="auto"/>
          </w:tcPr>
          <w:p w:rsidR="00867290" w:rsidRPr="004D482C" w:rsidRDefault="00867290" w:rsidP="008C3BEC">
            <w:pPr>
              <w:pStyle w:val="a4"/>
              <w:ind w:left="0"/>
              <w:jc w:val="both"/>
            </w:pPr>
            <w:r w:rsidRPr="004D482C">
              <w:t xml:space="preserve">г. Минск, ул. Толстого, 10 </w:t>
            </w:r>
          </w:p>
        </w:tc>
      </w:tr>
      <w:tr w:rsidR="00867290" w:rsidRPr="004D482C" w:rsidTr="008C3BEC">
        <w:tc>
          <w:tcPr>
            <w:tcW w:w="5070" w:type="dxa"/>
            <w:shd w:val="clear" w:color="auto" w:fill="auto"/>
          </w:tcPr>
          <w:p w:rsidR="00867290" w:rsidRPr="004D482C" w:rsidRDefault="00867290" w:rsidP="008C3BEC">
            <w:pPr>
              <w:pStyle w:val="a4"/>
              <w:ind w:left="0"/>
              <w:jc w:val="both"/>
            </w:pPr>
            <w:r w:rsidRPr="004D482C">
              <w:t>УНП 100394906</w:t>
            </w:r>
          </w:p>
        </w:tc>
      </w:tr>
      <w:tr w:rsidR="00867290" w:rsidRPr="004D482C" w:rsidTr="008C3BEC">
        <w:tc>
          <w:tcPr>
            <w:tcW w:w="5070" w:type="dxa"/>
            <w:shd w:val="clear" w:color="auto" w:fill="auto"/>
          </w:tcPr>
          <w:p w:rsidR="00867290" w:rsidRPr="004D482C" w:rsidRDefault="00867290" w:rsidP="008C3BEC">
            <w:pPr>
              <w:pStyle w:val="a4"/>
              <w:ind w:left="0"/>
            </w:pPr>
            <w:r w:rsidRPr="004D482C">
              <w:t xml:space="preserve">Сайт Банка: </w:t>
            </w:r>
            <w:hyperlink r:id="rId10" w:history="1">
              <w:r w:rsidRPr="004D482C">
                <w:t>www.mtbank.by</w:t>
              </w:r>
            </w:hyperlink>
          </w:p>
        </w:tc>
      </w:tr>
      <w:tr w:rsidR="00867290" w:rsidRPr="004D482C" w:rsidTr="008C3BEC">
        <w:tc>
          <w:tcPr>
            <w:tcW w:w="5070" w:type="dxa"/>
            <w:shd w:val="clear" w:color="auto" w:fill="auto"/>
          </w:tcPr>
          <w:p w:rsidR="00867290" w:rsidRPr="004D482C" w:rsidRDefault="00867290" w:rsidP="008C3BEC">
            <w:pPr>
              <w:pStyle w:val="a4"/>
              <w:ind w:left="0"/>
            </w:pPr>
            <w:r w:rsidRPr="004D482C">
              <w:t xml:space="preserve">Телефон Контакт-центра: +375 17 229-99-27  </w:t>
            </w:r>
          </w:p>
        </w:tc>
      </w:tr>
    </w:tbl>
    <w:p w:rsidR="00867290" w:rsidRPr="004D482C" w:rsidRDefault="00867290" w:rsidP="00867290">
      <w:pPr>
        <w:suppressAutoHyphens/>
        <w:jc w:val="center"/>
        <w:rPr>
          <w:sz w:val="23"/>
          <w:szCs w:val="23"/>
        </w:rPr>
      </w:pPr>
    </w:p>
    <w:p w:rsidR="00247157" w:rsidRDefault="00247157" w:rsidP="00867290"/>
    <w:sectPr w:rsidR="002471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5C9F"/>
    <w:multiLevelType w:val="hybridMultilevel"/>
    <w:tmpl w:val="395008CE"/>
    <w:lvl w:ilvl="0" w:tplc="BB740156">
      <w:start w:val="1"/>
      <w:numFmt w:val="bullet"/>
      <w:lvlText w:val=""/>
      <w:lvlJc w:val="left"/>
      <w:pPr>
        <w:ind w:left="720" w:hanging="360"/>
      </w:pPr>
      <w:rPr>
        <w:rFonts w:ascii="Symbol" w:hAnsi="Symbol" w:hint="default"/>
        <w:sz w:val="1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DA5B8D"/>
    <w:multiLevelType w:val="multilevel"/>
    <w:tmpl w:val="99ACC7D8"/>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9.4.%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 w15:restartNumberingAfterBreak="0">
    <w:nsid w:val="71976FF9"/>
    <w:multiLevelType w:val="multilevel"/>
    <w:tmpl w:val="4BCAE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290"/>
    <w:rsid w:val="00247157"/>
    <w:rsid w:val="0086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6327"/>
  <w15:chartTrackingRefBased/>
  <w15:docId w15:val="{083CC641-BE99-4919-926D-476BEB4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2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67290"/>
    <w:pPr>
      <w:ind w:firstLine="708"/>
      <w:jc w:val="both"/>
    </w:pPr>
  </w:style>
  <w:style w:type="character" w:customStyle="1" w:styleId="20">
    <w:name w:val="Основной текст с отступом 2 Знак"/>
    <w:basedOn w:val="a0"/>
    <w:link w:val="2"/>
    <w:rsid w:val="00867290"/>
    <w:rPr>
      <w:rFonts w:ascii="Times New Roman" w:eastAsia="Times New Roman" w:hAnsi="Times New Roman" w:cs="Times New Roman"/>
      <w:sz w:val="24"/>
      <w:szCs w:val="24"/>
      <w:lang w:val="ru-RU" w:eastAsia="ru-RU"/>
    </w:rPr>
  </w:style>
  <w:style w:type="character" w:styleId="a3">
    <w:name w:val="Hyperlink"/>
    <w:uiPriority w:val="99"/>
    <w:rsid w:val="00867290"/>
    <w:rPr>
      <w:color w:val="0000FF"/>
      <w:u w:val="single"/>
    </w:rPr>
  </w:style>
  <w:style w:type="paragraph" w:styleId="a4">
    <w:name w:val="List Paragraph"/>
    <w:basedOn w:val="a"/>
    <w:link w:val="a5"/>
    <w:uiPriority w:val="34"/>
    <w:qFormat/>
    <w:rsid w:val="00867290"/>
    <w:pPr>
      <w:ind w:left="720"/>
      <w:contextualSpacing/>
    </w:pPr>
    <w:rPr>
      <w:szCs w:val="20"/>
    </w:rPr>
  </w:style>
  <w:style w:type="character" w:customStyle="1" w:styleId="a5">
    <w:name w:val="Абзац списка Знак"/>
    <w:link w:val="a4"/>
    <w:uiPriority w:val="34"/>
    <w:locked/>
    <w:rsid w:val="00867290"/>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bank.by" TargetMode="External"/><Relationship Id="rId3" Type="http://schemas.openxmlformats.org/officeDocument/2006/relationships/settings" Target="settings.xml"/><Relationship Id="rId7" Type="http://schemas.openxmlformats.org/officeDocument/2006/relationships/hyperlink" Target="http://www.mtbank.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bank.by" TargetMode="External"/><Relationship Id="rId11" Type="http://schemas.openxmlformats.org/officeDocument/2006/relationships/fontTable" Target="fontTable.xml"/><Relationship Id="rId5" Type="http://schemas.openxmlformats.org/officeDocument/2006/relationships/hyperlink" Target="http://www.mtbank.by" TargetMode="External"/><Relationship Id="rId10" Type="http://schemas.openxmlformats.org/officeDocument/2006/relationships/hyperlink" Target="http://www.mtbank.by" TargetMode="External"/><Relationship Id="rId4" Type="http://schemas.openxmlformats.org/officeDocument/2006/relationships/webSettings" Target="webSettings.xml"/><Relationship Id="rId9" Type="http://schemas.openxmlformats.org/officeDocument/2006/relationships/hyperlink" Target="https://www.mtbank.by/about/raskrytie-inform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9342</Words>
  <Characters>53250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MTBank O2019</Company>
  <LinksUpToDate>false</LinksUpToDate>
  <CharactersWithSpaces>62468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agrishkevich</dc:creator>
  <cp:keywords/>
  <dc:description/>
  <cp:lastModifiedBy>agrishkevich</cp:lastModifiedBy>
  <cp:revision>1</cp:revision>
  <dcterms:created xsi:type="dcterms:W3CDTF">2021-07-06T14:41:00Z</dcterms:created>
  <dcterms:modified xsi:type="dcterms:W3CDTF">2021-07-06T14:52:00Z</dcterms:modified>
</cp:coreProperties>
</file>