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AE8" w:rsidRDefault="006D3AE8" w:rsidP="006D3AE8">
      <w:pPr>
        <w:jc w:val="center"/>
        <w:rPr>
          <w:b/>
        </w:rPr>
      </w:pPr>
      <w:r>
        <w:rPr>
          <w:b/>
        </w:rPr>
        <w:t>ДОГОВОР № 002-03-01/</w:t>
      </w:r>
    </w:p>
    <w:p w:rsidR="006D3AE8" w:rsidRDefault="006D3AE8" w:rsidP="006D3AE8">
      <w:pPr>
        <w:jc w:val="center"/>
      </w:pPr>
      <w:r>
        <w:rPr>
          <w:b/>
        </w:rPr>
        <w:t>на депозитарное обслужи</w:t>
      </w:r>
      <w:bookmarkStart w:id="0" w:name="_GoBack"/>
      <w:bookmarkEnd w:id="0"/>
      <w:r>
        <w:rPr>
          <w:b/>
        </w:rPr>
        <w:t>вание Эмитента</w:t>
      </w:r>
    </w:p>
    <w:p w:rsidR="006D3AE8" w:rsidRDefault="006D3AE8" w:rsidP="006D3AE8">
      <w:pPr>
        <w:jc w:val="both"/>
      </w:pPr>
    </w:p>
    <w:p w:rsidR="006D3AE8" w:rsidRDefault="006D3AE8" w:rsidP="006D3AE8">
      <w:pPr>
        <w:jc w:val="both"/>
      </w:pPr>
      <w:r>
        <w:t xml:space="preserve">г. Минск                                                     </w:t>
      </w:r>
      <w:r>
        <w:tab/>
        <w:t xml:space="preserve">           </w:t>
      </w:r>
      <w:r>
        <w:tab/>
        <w:t xml:space="preserve">                                           </w:t>
      </w:r>
      <w:r w:rsidR="00445BF7">
        <w:t xml:space="preserve">                 </w:t>
      </w:r>
      <w:r>
        <w:t xml:space="preserve">   </w:t>
      </w:r>
      <w:proofErr w:type="gramStart"/>
      <w:r>
        <w:t xml:space="preserve">   «</w:t>
      </w:r>
      <w:proofErr w:type="gramEnd"/>
      <w:r w:rsidR="00FD7BDC">
        <w:t xml:space="preserve"> </w:t>
      </w:r>
      <w:r>
        <w:t>»</w:t>
      </w:r>
      <w:r w:rsidR="00445BF7">
        <w:t xml:space="preserve"> </w:t>
      </w:r>
      <w:r w:rsidR="00FD7BDC">
        <w:t xml:space="preserve">                </w:t>
      </w:r>
      <w:r>
        <w:t xml:space="preserve"> 20</w:t>
      </w:r>
      <w:r w:rsidR="000D13C9">
        <w:t>___</w:t>
      </w:r>
      <w:r>
        <w:t xml:space="preserve"> г. </w:t>
      </w:r>
    </w:p>
    <w:p w:rsidR="006D3AE8" w:rsidRDefault="006D3AE8" w:rsidP="006D3AE8">
      <w:pPr>
        <w:jc w:val="both"/>
      </w:pPr>
      <w:r>
        <w:t xml:space="preserve">     </w:t>
      </w:r>
    </w:p>
    <w:p w:rsidR="006D3AE8" w:rsidRDefault="00FD7BDC" w:rsidP="006D3AE8">
      <w:pPr>
        <w:ind w:firstLine="720"/>
        <w:jc w:val="both"/>
      </w:pPr>
      <w:r>
        <w:t>____________________________________________,</w:t>
      </w:r>
      <w:r w:rsidR="006D3AE8">
        <w:t xml:space="preserve"> именуемый в дальнейшем </w:t>
      </w:r>
      <w:r w:rsidR="006D3AE8">
        <w:rPr>
          <w:b/>
        </w:rPr>
        <w:t>«Эмитент</w:t>
      </w:r>
      <w:r w:rsidR="006D3AE8">
        <w:t xml:space="preserve">», в лице </w:t>
      </w:r>
      <w:r w:rsidR="00E57EA4">
        <w:t xml:space="preserve">____________________________, действующего на основании </w:t>
      </w:r>
      <w:r w:rsidR="00E57EA4" w:rsidRPr="001C1949">
        <w:t>Устава</w:t>
      </w:r>
      <w:r w:rsidR="006D3AE8" w:rsidRPr="001C1949">
        <w:t>, и Закрытое акционерное общество «</w:t>
      </w:r>
      <w:proofErr w:type="spellStart"/>
      <w:r w:rsidR="000D13C9">
        <w:t>МТбанк</w:t>
      </w:r>
      <w:proofErr w:type="spellEnd"/>
      <w:r w:rsidR="006D3AE8" w:rsidRPr="001C1949">
        <w:t xml:space="preserve">», именуемый в дальнейшем </w:t>
      </w:r>
      <w:r w:rsidR="006D3AE8" w:rsidRPr="001C1949">
        <w:rPr>
          <w:b/>
        </w:rPr>
        <w:t>«Депозитарий»</w:t>
      </w:r>
      <w:r w:rsidR="006D3AE8" w:rsidRPr="001C1949">
        <w:t xml:space="preserve"> </w:t>
      </w:r>
      <w:r w:rsidR="006D3AE8" w:rsidRPr="001C1949">
        <w:rPr>
          <w:color w:val="000000"/>
        </w:rPr>
        <w:t>(</w:t>
      </w:r>
      <w:r w:rsidR="001C1949" w:rsidRPr="001C1949">
        <w:rPr>
          <w:rFonts w:eastAsiaTheme="minorHAnsi"/>
          <w:color w:val="000000"/>
          <w:lang w:eastAsia="en-US"/>
        </w:rPr>
        <w:t xml:space="preserve">лицензия №02200/5200-1246-1112 на осуществление профессиональной и биржевой деятельности по ценным бумагам, выдана Министерством финансов </w:t>
      </w:r>
      <w:r w:rsidR="001C1949" w:rsidRPr="00DC1FF4">
        <w:rPr>
          <w:rFonts w:eastAsiaTheme="minorHAnsi"/>
          <w:color w:val="000000"/>
          <w:lang w:eastAsia="en-US"/>
        </w:rPr>
        <w:t xml:space="preserve">Республики </w:t>
      </w:r>
      <w:r w:rsidR="001C1949" w:rsidRPr="00FB56FD">
        <w:rPr>
          <w:rFonts w:eastAsiaTheme="minorHAnsi"/>
          <w:color w:val="000000"/>
          <w:lang w:eastAsia="en-US"/>
        </w:rPr>
        <w:t>Беларусь на основании решения № б/н от 24.10.1995г.; номер лицензии в ЕРЛ: 39200000016778</w:t>
      </w:r>
      <w:r w:rsidR="006D3AE8" w:rsidRPr="00FB56FD">
        <w:rPr>
          <w:color w:val="000000"/>
        </w:rPr>
        <w:t>)</w:t>
      </w:r>
      <w:r w:rsidR="006D3AE8" w:rsidRPr="00FB56FD">
        <w:t xml:space="preserve">, в лице </w:t>
      </w:r>
      <w:r w:rsidR="0014333D" w:rsidRPr="00FB56FD">
        <w:t xml:space="preserve">Начальника Казначейства </w:t>
      </w:r>
      <w:r w:rsidR="005D4619">
        <w:t>__________________________</w:t>
      </w:r>
      <w:r w:rsidR="0014333D" w:rsidRPr="00FB56FD">
        <w:t xml:space="preserve">, действующего на основании Доверенности </w:t>
      </w:r>
      <w:r w:rsidR="005D4619">
        <w:t>____________________</w:t>
      </w:r>
      <w:r w:rsidR="00FB56FD" w:rsidRPr="00FB56FD">
        <w:t>,</w:t>
      </w:r>
      <w:r w:rsidR="006D3AE8" w:rsidRPr="00FB56FD">
        <w:t xml:space="preserve"> заключили настоящий договор</w:t>
      </w:r>
      <w:r w:rsidR="006D3AE8" w:rsidRPr="001C1949">
        <w:t xml:space="preserve"> о нижеследующе</w:t>
      </w:r>
      <w:r w:rsidR="006D3AE8">
        <w:t>м:</w:t>
      </w:r>
    </w:p>
    <w:p w:rsidR="006D3AE8" w:rsidRDefault="006D3AE8" w:rsidP="006D3AE8">
      <w:pPr>
        <w:jc w:val="both"/>
      </w:pPr>
    </w:p>
    <w:p w:rsidR="006D3AE8" w:rsidRDefault="006D3AE8" w:rsidP="006D3AE8">
      <w:pPr>
        <w:jc w:val="both"/>
        <w:rPr>
          <w:b/>
        </w:rPr>
      </w:pPr>
      <w:r>
        <w:rPr>
          <w:b/>
        </w:rPr>
        <w:t>1. ПРЕДМЕТ ДОГОВОРА</w:t>
      </w:r>
    </w:p>
    <w:p w:rsidR="006D3AE8" w:rsidRDefault="006D3AE8" w:rsidP="006D3AE8">
      <w:pPr>
        <w:jc w:val="both"/>
      </w:pPr>
    </w:p>
    <w:p w:rsidR="006D3AE8" w:rsidRDefault="006D3AE8" w:rsidP="006D3AE8">
      <w:pPr>
        <w:ind w:firstLine="720"/>
        <w:jc w:val="both"/>
      </w:pPr>
      <w:r>
        <w:t xml:space="preserve"> 1.1. Эмитент поручает, а Депозитарий обязуется за вознаграждение и в соответствии с действующим законодательством Республики Беларусь, условиями настоящего Договора, Регламентом Депозитария: </w:t>
      </w:r>
    </w:p>
    <w:p w:rsidR="006D3AE8" w:rsidRDefault="006D3AE8" w:rsidP="006D3AE8">
      <w:pPr>
        <w:numPr>
          <w:ilvl w:val="0"/>
          <w:numId w:val="1"/>
        </w:numPr>
        <w:jc w:val="both"/>
      </w:pPr>
      <w:r>
        <w:t>открыть счет «депо» Эмитенту ценных бумаг;</w:t>
      </w:r>
    </w:p>
    <w:p w:rsidR="006D3AE8" w:rsidRDefault="006D3AE8" w:rsidP="006D3AE8">
      <w:pPr>
        <w:numPr>
          <w:ilvl w:val="0"/>
          <w:numId w:val="1"/>
        </w:numPr>
        <w:jc w:val="both"/>
      </w:pPr>
      <w:r>
        <w:t xml:space="preserve">открыть накопительные счета «депо» на имя владельцев ценных бумаг данного Эмитента; </w:t>
      </w:r>
    </w:p>
    <w:p w:rsidR="006D3AE8" w:rsidRDefault="006D3AE8" w:rsidP="006D3AE8">
      <w:pPr>
        <w:numPr>
          <w:ilvl w:val="0"/>
          <w:numId w:val="1"/>
        </w:numPr>
        <w:jc w:val="both"/>
      </w:pPr>
      <w:r>
        <w:t>сформировать и вести Реестр владельцев ценных бумаг;</w:t>
      </w:r>
    </w:p>
    <w:p w:rsidR="006D3AE8" w:rsidRDefault="006D3AE8" w:rsidP="006D3AE8">
      <w:pPr>
        <w:numPr>
          <w:ilvl w:val="0"/>
          <w:numId w:val="1"/>
        </w:numPr>
        <w:jc w:val="both"/>
      </w:pPr>
      <w:r>
        <w:t xml:space="preserve">осуществлять операции по учету прав на ценные бумаги. </w:t>
      </w:r>
    </w:p>
    <w:p w:rsidR="006D3AE8" w:rsidRDefault="006D3AE8" w:rsidP="006D3AE8">
      <w:pPr>
        <w:ind w:left="360"/>
        <w:jc w:val="both"/>
        <w:rPr>
          <w:highlight w:val="yellow"/>
        </w:rPr>
      </w:pPr>
    </w:p>
    <w:p w:rsidR="006D3AE8" w:rsidRDefault="006D3AE8" w:rsidP="006D3AE8">
      <w:pPr>
        <w:jc w:val="both"/>
        <w:rPr>
          <w:b/>
        </w:rPr>
      </w:pPr>
      <w:r>
        <w:rPr>
          <w:b/>
        </w:rPr>
        <w:t>2. ПРАВА И ОБЯЗАННОСТИ СТОРОН</w:t>
      </w:r>
    </w:p>
    <w:p w:rsidR="006D3AE8" w:rsidRDefault="006D3AE8" w:rsidP="006D3AE8">
      <w:pPr>
        <w:jc w:val="both"/>
        <w:rPr>
          <w:b/>
        </w:rPr>
      </w:pPr>
    </w:p>
    <w:p w:rsidR="006D3AE8" w:rsidRDefault="006D3AE8" w:rsidP="006D3AE8">
      <w:pPr>
        <w:jc w:val="both"/>
        <w:rPr>
          <w:b/>
        </w:rPr>
      </w:pPr>
      <w:r>
        <w:rPr>
          <w:b/>
        </w:rPr>
        <w:t>2.1. Эмитент обязан:</w:t>
      </w:r>
    </w:p>
    <w:p w:rsidR="006D3AE8" w:rsidRDefault="006D3AE8" w:rsidP="006D3AE8">
      <w:pPr>
        <w:pStyle w:val="a3"/>
        <w:widowControl w:val="0"/>
        <w:spacing w:before="120"/>
        <w:rPr>
          <w:sz w:val="20"/>
        </w:rPr>
      </w:pPr>
      <w:r>
        <w:rPr>
          <w:sz w:val="20"/>
        </w:rPr>
        <w:t xml:space="preserve">2.1.1. Предоставить в Депозитарий документы, для открытия счета «депо» в соответствии с Регламентом Депозитария и действующим законодательством РБ. </w:t>
      </w:r>
    </w:p>
    <w:p w:rsidR="006D3AE8" w:rsidRDefault="006D3AE8" w:rsidP="006D3AE8">
      <w:pPr>
        <w:widowControl w:val="0"/>
        <w:jc w:val="both"/>
      </w:pPr>
      <w:r>
        <w:t>2.1.2. Не позднее 10 (десяти) рабочих дней с момента государственной регистрации выпуска ценных бумаг предоставить в Депозитарий:</w:t>
      </w:r>
    </w:p>
    <w:p w:rsidR="006D3AE8" w:rsidRDefault="006D3AE8" w:rsidP="006D3AE8">
      <w:pPr>
        <w:numPr>
          <w:ilvl w:val="0"/>
          <w:numId w:val="2"/>
        </w:numPr>
        <w:jc w:val="both"/>
      </w:pPr>
      <w:r>
        <w:t xml:space="preserve">список владельцев ценных бумаг (оформленный в соответствии с требованиями законодательства), подписанный руководителем и заверенный печатью Эмитента и (или) в электронном виде; </w:t>
      </w:r>
    </w:p>
    <w:p w:rsidR="006D3AE8" w:rsidRDefault="006D3AE8" w:rsidP="006D3AE8">
      <w:pPr>
        <w:numPr>
          <w:ilvl w:val="0"/>
          <w:numId w:val="2"/>
        </w:numPr>
        <w:jc w:val="both"/>
      </w:pPr>
      <w:r>
        <w:t xml:space="preserve">поручение «депо» и документы, подтверждающие переход прав на ценные бумаги (если счет «депо» владельца ценных бумаг открыт не в депозитарии Эмитента);  </w:t>
      </w:r>
    </w:p>
    <w:p w:rsidR="006D3AE8" w:rsidRDefault="006D3AE8" w:rsidP="006D3AE8">
      <w:pPr>
        <w:numPr>
          <w:ilvl w:val="0"/>
          <w:numId w:val="2"/>
        </w:numPr>
        <w:jc w:val="both"/>
      </w:pPr>
      <w:r>
        <w:t xml:space="preserve">первичные документы, необходимые для осуществления перевода ценных бумаг со счета «депо» эмитента на счета «депо» их владельцев. </w:t>
      </w:r>
    </w:p>
    <w:p w:rsidR="006D3AE8" w:rsidRDefault="006D3AE8" w:rsidP="006D3AE8">
      <w:pPr>
        <w:jc w:val="both"/>
      </w:pPr>
      <w:r>
        <w:t xml:space="preserve">2.1.3. Извещать Депозитарий о фактах изменения (юридического адреса, банковских реквизитов, полномочий уполномоченного лица Эмитента, и т.п.)  и предоставлять надлежащим образом оформленные документы, подтверждающие эти изменения, в течение 5 (пяти) рабочих дней со дня внесения изменений, а также сообщать иные сведения, необходимые для исполнения Депозитарием своих обязанностей по Договору.  Ответственность за предоставление недостоверных сведений несет Эмитент. </w:t>
      </w:r>
    </w:p>
    <w:p w:rsidR="006D3AE8" w:rsidRDefault="006D3AE8" w:rsidP="006D3AE8">
      <w:pPr>
        <w:jc w:val="both"/>
      </w:pPr>
      <w:r>
        <w:t>2.1.4. Не позднее 1 (одного) рабочего дня с момента получения Эмитентом, владельцем ценных бумаг выписки по счету «депо», реестра владельцев ценных бумаг уведомлять Депозитарий о замеченных неточностях и технических ошибках.</w:t>
      </w:r>
    </w:p>
    <w:p w:rsidR="006D3AE8" w:rsidRDefault="006D3AE8" w:rsidP="006D3AE8">
      <w:pPr>
        <w:pStyle w:val="a3"/>
        <w:rPr>
          <w:sz w:val="20"/>
        </w:rPr>
      </w:pPr>
      <w:r>
        <w:rPr>
          <w:sz w:val="20"/>
        </w:rPr>
        <w:t>2.1.5. Оплачивать услуги Депозитария в соответствии с Перечнем вознаграждений ЗАО «</w:t>
      </w:r>
      <w:proofErr w:type="spellStart"/>
      <w:r w:rsidR="000D13C9">
        <w:rPr>
          <w:sz w:val="20"/>
        </w:rPr>
        <w:t>МТбанк</w:t>
      </w:r>
      <w:proofErr w:type="spellEnd"/>
      <w:r>
        <w:rPr>
          <w:sz w:val="20"/>
        </w:rPr>
        <w:t xml:space="preserve">». </w:t>
      </w:r>
    </w:p>
    <w:p w:rsidR="006D3AE8" w:rsidRDefault="006D3AE8" w:rsidP="006D3AE8">
      <w:pPr>
        <w:pStyle w:val="a3"/>
        <w:rPr>
          <w:sz w:val="20"/>
        </w:rPr>
      </w:pPr>
      <w:r>
        <w:rPr>
          <w:sz w:val="20"/>
        </w:rPr>
        <w:t>2.1.6. В случае расторжения настоящего договора с Депозитарием проинформировать владельцев эмиссионных ценных бумаг о расторжении Договора путем размещения соответствующей информации на едином информационном ресурсе рынка ценных бумаг, а также раскрыть ее иным способом, предусмотренным в уставе эмитента (в случае если эмитент создан в форме акционерного общества).</w:t>
      </w:r>
    </w:p>
    <w:p w:rsidR="006D3AE8" w:rsidRDefault="006D3AE8" w:rsidP="006D3AE8">
      <w:pPr>
        <w:pStyle w:val="a3"/>
        <w:rPr>
          <w:sz w:val="20"/>
        </w:rPr>
      </w:pPr>
      <w:r>
        <w:rPr>
          <w:sz w:val="20"/>
        </w:rPr>
        <w:t xml:space="preserve">2.1.7.  Обеспечивать конфиденциальность по настоящему Договору. </w:t>
      </w:r>
    </w:p>
    <w:p w:rsidR="006D3AE8" w:rsidRDefault="006D3AE8" w:rsidP="006D3AE8">
      <w:pPr>
        <w:pStyle w:val="a3"/>
        <w:rPr>
          <w:sz w:val="20"/>
        </w:rPr>
      </w:pPr>
      <w:r>
        <w:rPr>
          <w:sz w:val="20"/>
        </w:rPr>
        <w:t xml:space="preserve">2.1.8. Соблюдать требования законодательства Республики Беларусь, Регламента Депозитария и настоящего Договора. </w:t>
      </w:r>
    </w:p>
    <w:p w:rsidR="006D3AE8" w:rsidRDefault="006D3AE8" w:rsidP="006D3AE8">
      <w:pPr>
        <w:pStyle w:val="ConsPlusNormal0"/>
        <w:spacing w:before="220"/>
        <w:ind w:firstLine="0"/>
        <w:jc w:val="both"/>
        <w:rPr>
          <w:rFonts w:ascii="Times New Roman" w:hAnsi="Times New Roman"/>
          <w:sz w:val="20"/>
        </w:rPr>
      </w:pPr>
      <w:r>
        <w:rPr>
          <w:rFonts w:ascii="Times New Roman" w:hAnsi="Times New Roman"/>
        </w:rPr>
        <w:t>2.1.9. Уведомить депозитарий о принятии решения о реорганизации либо о ликвидации эмитента, о консолидации либо дроблении акций о возбуждении в отношении эмитента экономическим судом производства по делу об экономической несостоятельности (банкротстве), не позднее двух дней после принятия таких решений.</w:t>
      </w:r>
    </w:p>
    <w:p w:rsidR="006D3AE8" w:rsidRDefault="006D3AE8" w:rsidP="006D3AE8">
      <w:pPr>
        <w:tabs>
          <w:tab w:val="left" w:pos="993"/>
        </w:tabs>
        <w:jc w:val="both"/>
      </w:pPr>
      <w:r>
        <w:t>2.1.10. Предоставить список лиц, имеющих право передавать в депозитарий (получать в депозитарии) документы, в том числе содержащие конфиденциальную информацию, на бумажных (электронных) носителях.</w:t>
      </w:r>
    </w:p>
    <w:p w:rsidR="0004364D" w:rsidRDefault="0004364D" w:rsidP="006D3AE8">
      <w:pPr>
        <w:tabs>
          <w:tab w:val="left" w:pos="993"/>
        </w:tabs>
        <w:jc w:val="both"/>
      </w:pPr>
    </w:p>
    <w:p w:rsidR="0004364D" w:rsidRDefault="0004364D" w:rsidP="006D3AE8">
      <w:pPr>
        <w:tabs>
          <w:tab w:val="left" w:pos="993"/>
        </w:tabs>
        <w:jc w:val="both"/>
      </w:pPr>
    </w:p>
    <w:p w:rsidR="0004364D" w:rsidRDefault="0004364D" w:rsidP="006D3AE8">
      <w:pPr>
        <w:tabs>
          <w:tab w:val="left" w:pos="993"/>
        </w:tabs>
        <w:jc w:val="both"/>
      </w:pPr>
    </w:p>
    <w:p w:rsidR="0004364D" w:rsidRDefault="0004364D" w:rsidP="0004364D">
      <w:r w:rsidRPr="00647C6C">
        <w:rPr>
          <w:color w:val="000000"/>
        </w:rPr>
        <w:t xml:space="preserve">______________________                                               </w:t>
      </w:r>
      <w:r>
        <w:rPr>
          <w:color w:val="000000"/>
        </w:rPr>
        <w:t xml:space="preserve">                           </w:t>
      </w:r>
      <w:r w:rsidRPr="00647C6C">
        <w:rPr>
          <w:color w:val="000000"/>
        </w:rPr>
        <w:t xml:space="preserve">                      </w:t>
      </w:r>
      <w:r>
        <w:rPr>
          <w:color w:val="000000"/>
        </w:rPr>
        <w:t xml:space="preserve">  </w:t>
      </w:r>
      <w:r w:rsidRPr="00647C6C">
        <w:rPr>
          <w:color w:val="000000"/>
        </w:rPr>
        <w:t xml:space="preserve"> ______________________</w:t>
      </w:r>
    </w:p>
    <w:p w:rsidR="006D3AE8" w:rsidRDefault="006D3AE8" w:rsidP="006D3AE8">
      <w:pPr>
        <w:tabs>
          <w:tab w:val="left" w:pos="993"/>
        </w:tabs>
        <w:jc w:val="both"/>
      </w:pPr>
      <w:r>
        <w:lastRenderedPageBreak/>
        <w:t>2.1.11. В установленный Депозитарием срок, предоставлять все необходимые документы и информацию, которые необходимы Депозитарию для выполнения требований законодательства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6D3AE8" w:rsidRDefault="006D3AE8" w:rsidP="006D3AE8">
      <w:pPr>
        <w:jc w:val="both"/>
        <w:rPr>
          <w:b/>
        </w:rPr>
      </w:pPr>
    </w:p>
    <w:p w:rsidR="006D3AE8" w:rsidRDefault="006D3AE8" w:rsidP="006D3AE8">
      <w:pPr>
        <w:jc w:val="both"/>
        <w:rPr>
          <w:b/>
        </w:rPr>
      </w:pPr>
      <w:r>
        <w:rPr>
          <w:b/>
        </w:rPr>
        <w:t>2.2. Эмитент имеет право:</w:t>
      </w:r>
    </w:p>
    <w:p w:rsidR="006D3AE8" w:rsidRDefault="006D3AE8" w:rsidP="006D3AE8">
      <w:pPr>
        <w:spacing w:before="120"/>
        <w:jc w:val="both"/>
      </w:pPr>
      <w:r>
        <w:t xml:space="preserve">2.2.1. Предоставить Депозитарию список открытой информации, которая может быть представлена Депозитарием владельцам акций для ознакомления. Список должен быть заверен подписью руководителя и печатью Эмитента. </w:t>
      </w:r>
    </w:p>
    <w:p w:rsidR="006D3AE8" w:rsidRDefault="006D3AE8" w:rsidP="006D3AE8">
      <w:pPr>
        <w:ind w:right="-58"/>
        <w:jc w:val="both"/>
      </w:pPr>
      <w:r>
        <w:t>2.2.2. Передавать Депозитарию для ознакомления владельцев ценных бумаг открытую информацию (свидетельство о регистрации ценных бумаг, проспект эмиссии, изменения и дополнения к Уставу и другие документы).</w:t>
      </w:r>
    </w:p>
    <w:p w:rsidR="006D3AE8" w:rsidRDefault="006D3AE8" w:rsidP="006D3AE8">
      <w:pPr>
        <w:jc w:val="both"/>
      </w:pPr>
      <w:r>
        <w:t xml:space="preserve">2.2.3.  После зачисления именных эмиссионных ценных бумаг, на накопительные счета «депо» всех акционеров, указанных в списке, предоставленном Эмитентом получить сформированный Депозитарием Реестр акционеров в соответствии с настоящим Договором. </w:t>
      </w:r>
    </w:p>
    <w:p w:rsidR="006D3AE8" w:rsidRDefault="006D3AE8" w:rsidP="006D3AE8">
      <w:pPr>
        <w:jc w:val="both"/>
        <w:rPr>
          <w:b/>
        </w:rPr>
      </w:pPr>
    </w:p>
    <w:p w:rsidR="006D3AE8" w:rsidRDefault="006D3AE8" w:rsidP="006D3AE8">
      <w:pPr>
        <w:jc w:val="both"/>
        <w:rPr>
          <w:b/>
        </w:rPr>
      </w:pPr>
      <w:r>
        <w:rPr>
          <w:b/>
        </w:rPr>
        <w:t>2.3. Депозитарий обязан:</w:t>
      </w:r>
    </w:p>
    <w:p w:rsidR="006D3AE8" w:rsidRDefault="006D3AE8" w:rsidP="006D3AE8">
      <w:pPr>
        <w:jc w:val="both"/>
      </w:pPr>
      <w:r>
        <w:t>2.3.1. Открыть счет «депо» Эмитенту для учета прав на ценные бумаги собственной эмиссии не позднее 2 (двух) рабочих дней, следующих за днем заключения настоящего договора и предоставления, необходимого для открытия счета «депо», пакета документов.</w:t>
      </w:r>
    </w:p>
    <w:p w:rsidR="006D3AE8" w:rsidRDefault="006D3AE8" w:rsidP="006D3AE8">
      <w:pPr>
        <w:jc w:val="both"/>
      </w:pPr>
      <w:r>
        <w:t>2.3.2. Открыть накопительные счета «депо» на имя владельцев ценных бумаг данного эмитента не позднее 30 (тридцати) календарных дней с момента предоставления Эмитентом, документов, на основании которых должны быть открыты эти счета.</w:t>
      </w:r>
    </w:p>
    <w:p w:rsidR="006D3AE8" w:rsidRDefault="006D3AE8" w:rsidP="006D3AE8">
      <w:pPr>
        <w:jc w:val="both"/>
      </w:pPr>
      <w:r>
        <w:t xml:space="preserve">2.3.3. Зачислить соответствующее количество ценных бумаг, указанных в документе, на основании которого открыт накопительный счет «депо», не позднее этого же операционного дня Депозитария, в течение которого был открыт данный счет «депо».  Право собственности либо иные права на ценные бумаги подтверждаются выпиской о состоянии счета «депо». </w:t>
      </w:r>
    </w:p>
    <w:p w:rsidR="006D3AE8" w:rsidRDefault="006D3AE8" w:rsidP="006D3AE8">
      <w:pPr>
        <w:ind w:right="-58"/>
        <w:jc w:val="both"/>
      </w:pPr>
      <w:r>
        <w:t xml:space="preserve">2.3.4. Осуществлять учет прав на ценные бумаги и выполнять операции по счетам «депо» владельцев ценных бумаг на основании первичных документов, являющихся основанием для совершения операции в соответствии с действующим законодательством Республики Беларусь. Операции производятся в пределах остатка на счете «депо» владельца. </w:t>
      </w:r>
    </w:p>
    <w:p w:rsidR="006D3AE8" w:rsidRDefault="006D3AE8" w:rsidP="006D3AE8">
      <w:pPr>
        <w:ind w:right="-58"/>
        <w:jc w:val="both"/>
      </w:pPr>
      <w:r>
        <w:t xml:space="preserve">2.3.5. Принимать поручения «депо» на осуществление депозитарных операций в течение операционного дня Депозитария. </w:t>
      </w:r>
    </w:p>
    <w:p w:rsidR="006D3AE8" w:rsidRDefault="006D3AE8" w:rsidP="006D3AE8">
      <w:pPr>
        <w:jc w:val="both"/>
      </w:pPr>
      <w:r>
        <w:t>2.3.6. Оказывать Эмитенту консультационные услуги по вопросам функционирования рынка ценных бумаг.</w:t>
      </w:r>
    </w:p>
    <w:p w:rsidR="006D3AE8" w:rsidRDefault="006D3AE8" w:rsidP="006D3AE8">
      <w:pPr>
        <w:jc w:val="both"/>
      </w:pPr>
      <w:r>
        <w:t>2.3.7. Предоставлять владельцам ценных бумаг возможность ознакомления с информацией, предоставляемой Эмитентом, список которой утверждается руководителем Эмитента.</w:t>
      </w:r>
    </w:p>
    <w:p w:rsidR="006D3AE8" w:rsidRDefault="006D3AE8" w:rsidP="006D3AE8">
      <w:pPr>
        <w:pStyle w:val="a3"/>
        <w:rPr>
          <w:sz w:val="20"/>
        </w:rPr>
      </w:pPr>
      <w:r>
        <w:rPr>
          <w:sz w:val="20"/>
        </w:rPr>
        <w:t>2.3.8. По письменному запросу Эмитента в двухдневный срок сформировать Реестр владельцев ценных бумаг и передать его способом, указанным в запросе, не противоречащим законодательству (предусмотренным законодательством).</w:t>
      </w:r>
    </w:p>
    <w:p w:rsidR="006D3AE8" w:rsidRDefault="006D3AE8" w:rsidP="006D3AE8">
      <w:pPr>
        <w:autoSpaceDE w:val="0"/>
        <w:autoSpaceDN w:val="0"/>
        <w:adjustRightInd w:val="0"/>
        <w:jc w:val="both"/>
      </w:pPr>
      <w:r>
        <w:t>2.3.9. По письменному запросу Эмитента в двухдневный срок представить отчеты депоненту, способом, указанным в запросе, не противоречащим законодательству (предусмотренным законодательством).</w:t>
      </w:r>
    </w:p>
    <w:p w:rsidR="006D3AE8" w:rsidRDefault="006D3AE8" w:rsidP="006D3AE8">
      <w:pPr>
        <w:ind w:right="-58"/>
        <w:jc w:val="both"/>
      </w:pPr>
      <w:r>
        <w:t>2.3.10. Обеспечивать конфиденциальность по настоящему Договору.</w:t>
      </w:r>
    </w:p>
    <w:p w:rsidR="006D3AE8" w:rsidRDefault="006D3AE8" w:rsidP="006D3AE8">
      <w:pPr>
        <w:jc w:val="both"/>
        <w:rPr>
          <w:b/>
        </w:rPr>
      </w:pPr>
    </w:p>
    <w:p w:rsidR="006D3AE8" w:rsidRDefault="006D3AE8" w:rsidP="006D3AE8">
      <w:pPr>
        <w:jc w:val="both"/>
        <w:rPr>
          <w:b/>
        </w:rPr>
      </w:pPr>
      <w:r>
        <w:rPr>
          <w:b/>
        </w:rPr>
        <w:t>2.4. Депозитарий имеет право:</w:t>
      </w:r>
    </w:p>
    <w:p w:rsidR="006D3AE8" w:rsidRDefault="006D3AE8" w:rsidP="006D3AE8">
      <w:pPr>
        <w:jc w:val="both"/>
      </w:pPr>
      <w:r>
        <w:t>2.4.1.  Не исполнять поручения «депо» Эмитента, Депонента в следующих случаях:</w:t>
      </w:r>
    </w:p>
    <w:p w:rsidR="006D3AE8" w:rsidRDefault="006D3AE8" w:rsidP="006D3AE8">
      <w:pPr>
        <w:pStyle w:val="a3"/>
        <w:keepLines/>
        <w:numPr>
          <w:ilvl w:val="0"/>
          <w:numId w:val="3"/>
        </w:numPr>
        <w:rPr>
          <w:sz w:val="20"/>
        </w:rPr>
      </w:pPr>
      <w:r>
        <w:rPr>
          <w:sz w:val="20"/>
        </w:rPr>
        <w:t>предоставленные документы оформлены с нарушением требований законодательства Республики Беларусь, Регламента депозитария и настоящего Договора;</w:t>
      </w:r>
    </w:p>
    <w:p w:rsidR="006D3AE8" w:rsidRDefault="006D3AE8" w:rsidP="006D3AE8">
      <w:pPr>
        <w:pStyle w:val="a3"/>
        <w:keepLines/>
        <w:numPr>
          <w:ilvl w:val="0"/>
          <w:numId w:val="3"/>
        </w:numPr>
        <w:rPr>
          <w:sz w:val="20"/>
        </w:rPr>
      </w:pPr>
      <w:r>
        <w:rPr>
          <w:sz w:val="20"/>
        </w:rPr>
        <w:t>операция, осуществление которой поручено Депозитарию, не соответствует законодательству;</w:t>
      </w:r>
    </w:p>
    <w:p w:rsidR="006D3AE8" w:rsidRDefault="006D3AE8" w:rsidP="006D3AE8">
      <w:pPr>
        <w:pStyle w:val="a3"/>
        <w:keepLines/>
        <w:numPr>
          <w:ilvl w:val="0"/>
          <w:numId w:val="3"/>
        </w:numPr>
        <w:rPr>
          <w:sz w:val="20"/>
        </w:rPr>
      </w:pPr>
      <w:r>
        <w:rPr>
          <w:sz w:val="20"/>
        </w:rPr>
        <w:t>количество подлежащих списанию ценных бумаг, указанное в поручении «депо», больше количества соответствующих ценных бумаг, учитываемых на счете «депо» Эмитента, владельца ценных бумаг.</w:t>
      </w:r>
    </w:p>
    <w:p w:rsidR="006D3AE8" w:rsidRDefault="006D3AE8" w:rsidP="006D3AE8">
      <w:pPr>
        <w:jc w:val="both"/>
      </w:pPr>
      <w:r>
        <w:t>2.4.2. Вносить изменения в Перечень вознаграждений ЗАО «</w:t>
      </w:r>
      <w:proofErr w:type="spellStart"/>
      <w:r w:rsidR="000D13C9">
        <w:t>МТбанк</w:t>
      </w:r>
      <w:proofErr w:type="spellEnd"/>
      <w:r>
        <w:t xml:space="preserve">». </w:t>
      </w:r>
    </w:p>
    <w:p w:rsidR="006D3AE8" w:rsidRDefault="006D3AE8" w:rsidP="006D3AE8">
      <w:pPr>
        <w:ind w:right="-58"/>
        <w:jc w:val="both"/>
      </w:pPr>
      <w:r>
        <w:t>2.4.3. Приостановить исполнение свои обязанностей по настоящему договору в случае наличия неисполненных обязательств Эмитента перед Депозитарием или отсутствия оплаты Эмитентом ранее оказанных услуг.</w:t>
      </w:r>
    </w:p>
    <w:p w:rsidR="006D3AE8" w:rsidRDefault="006D3AE8" w:rsidP="006D3AE8">
      <w:pPr>
        <w:ind w:right="-58"/>
        <w:jc w:val="both"/>
      </w:pPr>
      <w:r>
        <w:t>2.4.4. Приостановить и (или) отказать в осуществлении финансовой операции, в одностороннем порядке отказаться от исполнения договора в случаях, предусмотренных законодательством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6D3AE8" w:rsidRDefault="006D3AE8" w:rsidP="006D3AE8">
      <w:pPr>
        <w:ind w:right="-58"/>
        <w:jc w:val="both"/>
      </w:pPr>
      <w:r>
        <w:t>2.4.5. Запрашивать любые документы и информацию (сведения), необходимые для выполнения Депозитарием требований законодательства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04364D" w:rsidRDefault="0004364D" w:rsidP="006D3AE8">
      <w:pPr>
        <w:pStyle w:val="a3"/>
        <w:keepLines/>
        <w:rPr>
          <w:sz w:val="20"/>
        </w:rPr>
      </w:pPr>
    </w:p>
    <w:p w:rsidR="0004364D" w:rsidRDefault="0004364D" w:rsidP="006D3AE8">
      <w:pPr>
        <w:pStyle w:val="a3"/>
        <w:keepLines/>
        <w:rPr>
          <w:sz w:val="20"/>
        </w:rPr>
      </w:pPr>
    </w:p>
    <w:p w:rsidR="0004364D" w:rsidRDefault="0004364D" w:rsidP="0004364D">
      <w:r w:rsidRPr="00647C6C">
        <w:rPr>
          <w:color w:val="000000"/>
        </w:rPr>
        <w:t xml:space="preserve">______________________                                               </w:t>
      </w:r>
      <w:r>
        <w:rPr>
          <w:color w:val="000000"/>
        </w:rPr>
        <w:t xml:space="preserve">                           </w:t>
      </w:r>
      <w:r w:rsidRPr="00647C6C">
        <w:rPr>
          <w:color w:val="000000"/>
        </w:rPr>
        <w:t xml:space="preserve">                      </w:t>
      </w:r>
      <w:r>
        <w:rPr>
          <w:color w:val="000000"/>
        </w:rPr>
        <w:t xml:space="preserve">  </w:t>
      </w:r>
      <w:r w:rsidRPr="00647C6C">
        <w:rPr>
          <w:color w:val="000000"/>
        </w:rPr>
        <w:t xml:space="preserve"> ______________________</w:t>
      </w:r>
    </w:p>
    <w:p w:rsidR="006D3AE8" w:rsidRDefault="006D3AE8" w:rsidP="006D3AE8">
      <w:pPr>
        <w:pStyle w:val="a3"/>
        <w:keepLines/>
        <w:rPr>
          <w:sz w:val="20"/>
        </w:rPr>
      </w:pPr>
      <w:r>
        <w:rPr>
          <w:sz w:val="20"/>
        </w:rPr>
        <w:lastRenderedPageBreak/>
        <w:t>2.4.6. Депозитарий может иметь и другие права, и обязанности, предусмотренные законодательством Республики Беларусь.</w:t>
      </w:r>
    </w:p>
    <w:p w:rsidR="006D3AE8" w:rsidRDefault="006D3AE8" w:rsidP="006D3AE8">
      <w:pPr>
        <w:pStyle w:val="a3"/>
        <w:keepLines/>
        <w:rPr>
          <w:sz w:val="20"/>
        </w:rPr>
      </w:pPr>
    </w:p>
    <w:p w:rsidR="006D3AE8" w:rsidRDefault="006D3AE8" w:rsidP="006D3AE8">
      <w:pPr>
        <w:pStyle w:val="a3"/>
        <w:keepLines/>
        <w:spacing w:before="120"/>
        <w:rPr>
          <w:b/>
          <w:sz w:val="20"/>
        </w:rPr>
      </w:pPr>
      <w:r>
        <w:rPr>
          <w:b/>
          <w:sz w:val="20"/>
        </w:rPr>
        <w:t>3. ОПЛАТА УСЛУГ ДЕПОЗИТАРИЯ</w:t>
      </w:r>
    </w:p>
    <w:p w:rsidR="006D3AE8" w:rsidRDefault="006D3AE8" w:rsidP="006D3AE8">
      <w:pPr>
        <w:pStyle w:val="a3"/>
        <w:keepLines/>
        <w:rPr>
          <w:b/>
          <w:sz w:val="20"/>
        </w:rPr>
      </w:pPr>
    </w:p>
    <w:p w:rsidR="006D3AE8" w:rsidRDefault="006D3AE8" w:rsidP="006D3AE8">
      <w:pPr>
        <w:pStyle w:val="a3"/>
        <w:keepLines/>
        <w:rPr>
          <w:sz w:val="20"/>
        </w:rPr>
      </w:pPr>
      <w:r>
        <w:rPr>
          <w:sz w:val="20"/>
        </w:rPr>
        <w:t>3.1. Оплата услуг Депозитария производится ежемесячно согласно Перечня вознаграждений ЗАО «</w:t>
      </w:r>
      <w:proofErr w:type="spellStart"/>
      <w:r w:rsidR="000D13C9">
        <w:rPr>
          <w:sz w:val="20"/>
        </w:rPr>
        <w:t>МТбанк</w:t>
      </w:r>
      <w:proofErr w:type="spellEnd"/>
      <w:r>
        <w:rPr>
          <w:sz w:val="20"/>
        </w:rPr>
        <w:t>».</w:t>
      </w:r>
    </w:p>
    <w:p w:rsidR="006D3AE8" w:rsidRDefault="006D3AE8" w:rsidP="006D3AE8">
      <w:pPr>
        <w:ind w:right="-1"/>
        <w:jc w:val="both"/>
      </w:pPr>
      <w:r>
        <w:t xml:space="preserve">3.2 Оплата производится путем перевода Эмитентом денежных средств с расчетного счета на счет </w:t>
      </w:r>
      <w:r>
        <w:rPr>
          <w:lang w:val="en-US"/>
        </w:rPr>
        <w:t>BY</w:t>
      </w:r>
      <w:r>
        <w:t>02</w:t>
      </w:r>
      <w:r>
        <w:rPr>
          <w:lang w:val="en-US"/>
        </w:rPr>
        <w:t>MTBK</w:t>
      </w:r>
      <w:r>
        <w:t>67040000000000000014 в ЗАО «</w:t>
      </w:r>
      <w:proofErr w:type="spellStart"/>
      <w:r w:rsidR="000D13C9">
        <w:t>МТбанк</w:t>
      </w:r>
      <w:proofErr w:type="spellEnd"/>
      <w:r>
        <w:t xml:space="preserve">», БИК </w:t>
      </w:r>
      <w:r>
        <w:rPr>
          <w:lang w:val="en-US"/>
        </w:rPr>
        <w:t>MTBKBY</w:t>
      </w:r>
      <w:r>
        <w:t>22, УНП 100394906 не позднее 25-го числа месяца, следующего за месяцем оказания услуг. В случае если Депонент является клиентом ЗАО «</w:t>
      </w:r>
      <w:proofErr w:type="spellStart"/>
      <w:r w:rsidR="000D13C9">
        <w:t>МТбанк</w:t>
      </w:r>
      <w:proofErr w:type="spellEnd"/>
      <w:r>
        <w:t>», списание Депозитарием денежных средств с текущего (расчетного) счета Депонента производится платежным ордером.</w:t>
      </w:r>
    </w:p>
    <w:p w:rsidR="006D3AE8" w:rsidRDefault="006D3AE8" w:rsidP="006D3AE8">
      <w:pPr>
        <w:spacing w:after="100" w:afterAutospacing="1"/>
        <w:ind w:right="-1"/>
        <w:jc w:val="both"/>
      </w:pPr>
      <w:r>
        <w:t>3.3. За нарушение сроков оплаты услуг, выполняемых по настоящему Договору, Эмитент по письменному требованию Депозитария уплачивает пеню в размере 1% от неуплаченной суммы за каждый день просрочки.   Уплата неустойки не освобождает от уплаты суммы по Договору.</w:t>
      </w:r>
    </w:p>
    <w:p w:rsidR="006D3AE8" w:rsidRDefault="006D3AE8" w:rsidP="006D3AE8">
      <w:pPr>
        <w:spacing w:before="120"/>
        <w:jc w:val="both"/>
        <w:rPr>
          <w:b/>
        </w:rPr>
      </w:pPr>
      <w:r>
        <w:rPr>
          <w:b/>
        </w:rPr>
        <w:t>4. КОНФИДЕНЦИАЛЬНОСТЬ ИНФОРМАЦИИ</w:t>
      </w:r>
    </w:p>
    <w:p w:rsidR="006D3AE8" w:rsidRDefault="006D3AE8" w:rsidP="006D3AE8">
      <w:pPr>
        <w:jc w:val="both"/>
        <w:rPr>
          <w:b/>
        </w:rPr>
      </w:pPr>
    </w:p>
    <w:p w:rsidR="006D3AE8" w:rsidRDefault="006D3AE8" w:rsidP="006D3AE8">
      <w:pPr>
        <w:pStyle w:val="a3"/>
        <w:keepLines/>
        <w:rPr>
          <w:sz w:val="20"/>
        </w:rPr>
      </w:pPr>
      <w:r>
        <w:rPr>
          <w:sz w:val="20"/>
        </w:rPr>
        <w:t xml:space="preserve">4.1. Стороны обязуются сохранять в тайне, не передавать третьим лицам и не использовать в личных целях конфиденциальную информацию, которая им стала известна в процессе выполнения настоящего Договора. </w:t>
      </w:r>
    </w:p>
    <w:p w:rsidR="006D3AE8" w:rsidRDefault="006D3AE8" w:rsidP="006D3AE8">
      <w:pPr>
        <w:pStyle w:val="a3"/>
        <w:keepLines/>
        <w:rPr>
          <w:sz w:val="20"/>
        </w:rPr>
      </w:pPr>
    </w:p>
    <w:p w:rsidR="006D3AE8" w:rsidRDefault="006D3AE8" w:rsidP="006D3AE8">
      <w:pPr>
        <w:pStyle w:val="a3"/>
        <w:keepLines/>
        <w:spacing w:before="120"/>
        <w:rPr>
          <w:b/>
          <w:sz w:val="20"/>
        </w:rPr>
      </w:pPr>
      <w:r>
        <w:rPr>
          <w:b/>
          <w:sz w:val="20"/>
        </w:rPr>
        <w:t xml:space="preserve">5. ОТВЕТСТВЕННОСТЬ СТОРОН </w:t>
      </w:r>
    </w:p>
    <w:p w:rsidR="006D3AE8" w:rsidRDefault="006D3AE8" w:rsidP="006D3AE8">
      <w:pPr>
        <w:pStyle w:val="a3"/>
        <w:keepLines/>
        <w:rPr>
          <w:b/>
          <w:sz w:val="20"/>
        </w:rPr>
      </w:pPr>
    </w:p>
    <w:p w:rsidR="006D3AE8" w:rsidRDefault="006D3AE8" w:rsidP="006D3AE8">
      <w:pPr>
        <w:pStyle w:val="a3"/>
        <w:keepLines/>
        <w:rPr>
          <w:sz w:val="20"/>
        </w:rPr>
      </w:pPr>
      <w:r>
        <w:rPr>
          <w:sz w:val="20"/>
        </w:rPr>
        <w:t>5.1. Стороны в соответствии с законодательством Республики Беларусь несут ответственность за правильность, достоверность и своевременность информации, предоставляемой друг другу в рамках настоящего договора.</w:t>
      </w:r>
    </w:p>
    <w:p w:rsidR="006D3AE8" w:rsidRDefault="006D3AE8" w:rsidP="006D3AE8">
      <w:pPr>
        <w:pStyle w:val="a3"/>
        <w:keepLines/>
        <w:rPr>
          <w:sz w:val="20"/>
        </w:rPr>
      </w:pPr>
      <w:r>
        <w:rPr>
          <w:sz w:val="20"/>
        </w:rPr>
        <w:t xml:space="preserve">5.2. В случае нарушения Эмитентом сроков предоставления документов, предусмотренных </w:t>
      </w:r>
      <w:proofErr w:type="spellStart"/>
      <w:r>
        <w:rPr>
          <w:sz w:val="20"/>
        </w:rPr>
        <w:t>п.п</w:t>
      </w:r>
      <w:proofErr w:type="spellEnd"/>
      <w:r>
        <w:rPr>
          <w:sz w:val="20"/>
        </w:rPr>
        <w:t>. 2.1.2. Депозитарий вправе потребовать от Эмитента уплату штрафа в размере 0,1% от общей номинальной стоимости ценных бумаг, являющихся предметом депозитарного обслуживания согласно настоящему Договору.</w:t>
      </w:r>
    </w:p>
    <w:p w:rsidR="006D3AE8" w:rsidRDefault="006D3AE8" w:rsidP="006D3AE8">
      <w:pPr>
        <w:pStyle w:val="a3"/>
        <w:keepLines/>
        <w:rPr>
          <w:sz w:val="20"/>
        </w:rPr>
      </w:pPr>
      <w:r>
        <w:rPr>
          <w:sz w:val="20"/>
        </w:rPr>
        <w:t>5.3. Стороны несут ответственность за разглашение конфиденциальной информации, касающейся деятельности каждой из них и их совместных действий, за исключение случаев, предусмотренных законодательством Республики Беларусь.</w:t>
      </w:r>
    </w:p>
    <w:p w:rsidR="006D3AE8" w:rsidRDefault="006D3AE8" w:rsidP="006D3AE8">
      <w:pPr>
        <w:pStyle w:val="a3"/>
        <w:keepLines/>
        <w:rPr>
          <w:i/>
          <w:sz w:val="20"/>
        </w:rPr>
      </w:pPr>
      <w:r>
        <w:rPr>
          <w:sz w:val="20"/>
        </w:rPr>
        <w:t>5.4. Сторона освобождается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разумными мерами</w:t>
      </w:r>
      <w:r>
        <w:rPr>
          <w:i/>
          <w:sz w:val="20"/>
        </w:rPr>
        <w:t>.</w:t>
      </w:r>
    </w:p>
    <w:p w:rsidR="006D3AE8" w:rsidRDefault="006D3AE8" w:rsidP="006D3AE8">
      <w:pPr>
        <w:pStyle w:val="a3"/>
        <w:keepLines/>
        <w:rPr>
          <w:b/>
          <w:sz w:val="20"/>
        </w:rPr>
      </w:pPr>
      <w:r>
        <w:rPr>
          <w:sz w:val="20"/>
        </w:rPr>
        <w:t>5.5. Стороны договорились принимать все меры к разрешению разногласий между ними путем двусторонних переговоров. В случае не достижения согласия в процессе переговоров спор подлежит рассмотрению в хозяйственном суде г. Минска в соответствии с законодательством Республики Беларусь.</w:t>
      </w:r>
    </w:p>
    <w:p w:rsidR="006D3AE8" w:rsidRDefault="006D3AE8" w:rsidP="006D3AE8">
      <w:pPr>
        <w:pStyle w:val="a3"/>
        <w:keepLines/>
        <w:spacing w:before="120"/>
        <w:rPr>
          <w:b/>
          <w:sz w:val="20"/>
        </w:rPr>
      </w:pPr>
    </w:p>
    <w:p w:rsidR="006D3AE8" w:rsidRDefault="006D3AE8" w:rsidP="006D3AE8">
      <w:pPr>
        <w:pStyle w:val="a3"/>
        <w:keepLines/>
        <w:spacing w:before="120"/>
        <w:rPr>
          <w:b/>
          <w:sz w:val="20"/>
        </w:rPr>
      </w:pPr>
      <w:r>
        <w:rPr>
          <w:b/>
          <w:sz w:val="20"/>
        </w:rPr>
        <w:t>6. ДЕЙСТВИЕ ДОГОВОРА</w:t>
      </w:r>
    </w:p>
    <w:p w:rsidR="006D3AE8" w:rsidRDefault="006D3AE8" w:rsidP="006D3AE8">
      <w:pPr>
        <w:pStyle w:val="a3"/>
        <w:keepLines/>
        <w:rPr>
          <w:b/>
          <w:sz w:val="20"/>
        </w:rPr>
      </w:pPr>
    </w:p>
    <w:p w:rsidR="006D3AE8" w:rsidRDefault="006D3AE8" w:rsidP="006D3AE8">
      <w:pPr>
        <w:pStyle w:val="a3"/>
        <w:keepLines/>
        <w:rPr>
          <w:sz w:val="20"/>
        </w:rPr>
      </w:pPr>
      <w:r>
        <w:rPr>
          <w:sz w:val="20"/>
        </w:rPr>
        <w:t>6.1. Настоящий Договор вступает в силу после его подписания Сторонами и действует в течение одного года.  Если ни одна из сторон за 30 (Тридцать) календарных дней до окончания срока действия Договора письменно не заявит о его прекращении, действие настоящего Договора продлевается на каждый последующий год на тех же условиях.</w:t>
      </w:r>
    </w:p>
    <w:p w:rsidR="006D3AE8" w:rsidRDefault="006D3AE8" w:rsidP="006D3AE8">
      <w:pPr>
        <w:pStyle w:val="a3"/>
        <w:keepLines/>
        <w:rPr>
          <w:sz w:val="20"/>
        </w:rPr>
      </w:pPr>
      <w:r>
        <w:rPr>
          <w:sz w:val="20"/>
        </w:rPr>
        <w:t xml:space="preserve">6.2. Настоящий Договор может быть расторгнут по следующим основаниям: </w:t>
      </w:r>
    </w:p>
    <w:p w:rsidR="006D3AE8" w:rsidRDefault="006D3AE8" w:rsidP="006D3AE8">
      <w:pPr>
        <w:pStyle w:val="a3"/>
        <w:keepLines/>
        <w:numPr>
          <w:ilvl w:val="0"/>
          <w:numId w:val="4"/>
        </w:numPr>
        <w:ind w:left="357" w:hanging="357"/>
        <w:rPr>
          <w:sz w:val="20"/>
        </w:rPr>
      </w:pPr>
      <w:r>
        <w:rPr>
          <w:sz w:val="20"/>
        </w:rPr>
        <w:t>в одностороннем порядке по инициативе любой из Сторон;</w:t>
      </w:r>
    </w:p>
    <w:p w:rsidR="006D3AE8" w:rsidRDefault="006D3AE8" w:rsidP="006D3AE8">
      <w:pPr>
        <w:pStyle w:val="a3"/>
        <w:keepLines/>
        <w:numPr>
          <w:ilvl w:val="0"/>
          <w:numId w:val="4"/>
        </w:numPr>
        <w:ind w:left="357" w:hanging="357"/>
        <w:rPr>
          <w:sz w:val="20"/>
        </w:rPr>
      </w:pPr>
      <w:r>
        <w:rPr>
          <w:sz w:val="20"/>
        </w:rPr>
        <w:t>по соглашению Сторон;</w:t>
      </w:r>
    </w:p>
    <w:p w:rsidR="006D3AE8" w:rsidRDefault="006D3AE8" w:rsidP="006D3AE8">
      <w:pPr>
        <w:pStyle w:val="a3"/>
        <w:keepLines/>
        <w:numPr>
          <w:ilvl w:val="0"/>
          <w:numId w:val="4"/>
        </w:numPr>
        <w:ind w:left="357" w:hanging="357"/>
        <w:rPr>
          <w:sz w:val="20"/>
        </w:rPr>
      </w:pPr>
      <w:r>
        <w:rPr>
          <w:sz w:val="20"/>
        </w:rPr>
        <w:t>аннулирование лицензии Депозитария на осуществление депозитарной деятельности;</w:t>
      </w:r>
    </w:p>
    <w:p w:rsidR="006D3AE8" w:rsidRDefault="006D3AE8" w:rsidP="006D3AE8">
      <w:pPr>
        <w:pStyle w:val="a3"/>
        <w:keepLines/>
        <w:numPr>
          <w:ilvl w:val="0"/>
          <w:numId w:val="4"/>
        </w:numPr>
        <w:ind w:left="357" w:hanging="357"/>
        <w:rPr>
          <w:sz w:val="20"/>
        </w:rPr>
      </w:pPr>
      <w:r>
        <w:rPr>
          <w:sz w:val="20"/>
        </w:rPr>
        <w:t>ликвидация Депозитария;</w:t>
      </w:r>
    </w:p>
    <w:p w:rsidR="006D3AE8" w:rsidRDefault="006D3AE8" w:rsidP="006D3AE8">
      <w:pPr>
        <w:pStyle w:val="a3"/>
        <w:keepLines/>
        <w:numPr>
          <w:ilvl w:val="0"/>
          <w:numId w:val="4"/>
        </w:numPr>
        <w:spacing w:after="120"/>
        <w:ind w:left="357" w:hanging="357"/>
        <w:rPr>
          <w:b/>
          <w:sz w:val="20"/>
        </w:rPr>
      </w:pPr>
      <w:r>
        <w:rPr>
          <w:sz w:val="20"/>
        </w:rPr>
        <w:t>В случае расторжения договора в одностороннем порядке Сторона, инициирующая расторжение договора, обязана в письменной форме уведомить другую Сторону о расторжении договора не менее чем за 60 (шестьдесят) календарных дней до даты прекращения действия договора при условии полного исполнения Стороной, инициирующей расторжение, своих обязательств по настоящему Договору.</w:t>
      </w:r>
    </w:p>
    <w:p w:rsidR="006D3AE8" w:rsidRDefault="006D3AE8" w:rsidP="006D3AE8">
      <w:pPr>
        <w:pStyle w:val="a3"/>
        <w:keepLines/>
        <w:rPr>
          <w:sz w:val="20"/>
        </w:rPr>
      </w:pPr>
      <w:r>
        <w:rPr>
          <w:sz w:val="20"/>
        </w:rPr>
        <w:t>6.3. В случае нарушения одной из сторон обязательств по настоящему Договору,</w:t>
      </w:r>
      <w:r>
        <w:rPr>
          <w:sz w:val="20"/>
          <w:lang w:val="en-US"/>
        </w:rPr>
        <w:t> </w:t>
      </w:r>
      <w:r>
        <w:rPr>
          <w:sz w:val="20"/>
        </w:rPr>
        <w:t>либо одностороннего отказа от исполнения Договора, решения суда о расторжении Договора, сторона инициатор расторжения Договора предупреждает письменно другую сторону за 30 (Тридцать) календарных дней до даты расторжения.</w:t>
      </w:r>
    </w:p>
    <w:p w:rsidR="0004364D" w:rsidRDefault="0004364D" w:rsidP="006D3AE8">
      <w:pPr>
        <w:pStyle w:val="a3"/>
        <w:keepLines/>
        <w:rPr>
          <w:sz w:val="20"/>
        </w:rPr>
      </w:pPr>
    </w:p>
    <w:p w:rsidR="0004364D" w:rsidRDefault="0004364D" w:rsidP="006D3AE8">
      <w:pPr>
        <w:pStyle w:val="a3"/>
        <w:keepLines/>
        <w:rPr>
          <w:sz w:val="20"/>
        </w:rPr>
      </w:pPr>
    </w:p>
    <w:p w:rsidR="0004364D" w:rsidRDefault="0004364D" w:rsidP="006D3AE8">
      <w:pPr>
        <w:pStyle w:val="a3"/>
        <w:keepLines/>
        <w:rPr>
          <w:sz w:val="20"/>
        </w:rPr>
      </w:pPr>
    </w:p>
    <w:p w:rsidR="0004364D" w:rsidRDefault="0004364D" w:rsidP="0004364D">
      <w:pPr>
        <w:rPr>
          <w:color w:val="000000"/>
        </w:rPr>
      </w:pPr>
      <w:r w:rsidRPr="00647C6C">
        <w:rPr>
          <w:color w:val="000000"/>
        </w:rPr>
        <w:t xml:space="preserve">______________________                                               </w:t>
      </w:r>
      <w:r>
        <w:rPr>
          <w:color w:val="000000"/>
        </w:rPr>
        <w:t xml:space="preserve">                           </w:t>
      </w:r>
      <w:r w:rsidRPr="00647C6C">
        <w:rPr>
          <w:color w:val="000000"/>
        </w:rPr>
        <w:t xml:space="preserve">                      </w:t>
      </w:r>
      <w:r>
        <w:rPr>
          <w:color w:val="000000"/>
        </w:rPr>
        <w:t xml:space="preserve">  </w:t>
      </w:r>
      <w:r w:rsidRPr="00647C6C">
        <w:rPr>
          <w:color w:val="000000"/>
        </w:rPr>
        <w:t xml:space="preserve"> ______________________</w:t>
      </w:r>
    </w:p>
    <w:p w:rsidR="006D3AE8" w:rsidRDefault="006D3AE8" w:rsidP="0004364D">
      <w:r>
        <w:lastRenderedPageBreak/>
        <w:t xml:space="preserve">6.4. При расторжении Договора в одностороннем порядке стороны до дня прекращения действия Договора, производят сверку взаимных расчетов и обязательств по Договору. К моменту расторжения Договора стороны принимают на себя обязательство провести окончательный расчет по оплате услуг и фактически понесенным расходам, связанным с расторжением Договора. </w:t>
      </w:r>
    </w:p>
    <w:p w:rsidR="006D3AE8" w:rsidRDefault="006D3AE8" w:rsidP="006D3AE8">
      <w:pPr>
        <w:pStyle w:val="a3"/>
        <w:keepLines/>
        <w:ind w:left="360"/>
        <w:rPr>
          <w:sz w:val="20"/>
        </w:rPr>
      </w:pPr>
    </w:p>
    <w:p w:rsidR="006D3AE8" w:rsidRDefault="006D3AE8" w:rsidP="006D3AE8">
      <w:pPr>
        <w:pStyle w:val="a3"/>
        <w:keepLines/>
        <w:spacing w:before="120"/>
        <w:rPr>
          <w:b/>
          <w:sz w:val="20"/>
        </w:rPr>
      </w:pPr>
      <w:r>
        <w:rPr>
          <w:b/>
          <w:sz w:val="20"/>
        </w:rPr>
        <w:t>7. ДОПОЛНИТЕЛЬНЫЕ УСЛОВИЯ</w:t>
      </w:r>
    </w:p>
    <w:p w:rsidR="006D3AE8" w:rsidRDefault="006D3AE8" w:rsidP="006D3AE8">
      <w:pPr>
        <w:pStyle w:val="a3"/>
        <w:keepLines/>
        <w:spacing w:before="120"/>
        <w:rPr>
          <w:sz w:val="20"/>
        </w:rPr>
      </w:pPr>
      <w:r>
        <w:rPr>
          <w:sz w:val="20"/>
        </w:rPr>
        <w:t>7.1. Изменения условий настоящего договора вносятся по взаимному согласию Сторон, оформленному в письменной форме, кроме изменения размера платы (вознаграждения) Депозитария согласно п.2.4.2 настоящего Договора. Все приложения и дополнения к настоящему Договору являются его неотъемлемой частью.</w:t>
      </w:r>
    </w:p>
    <w:p w:rsidR="006D3AE8" w:rsidRDefault="006D3AE8" w:rsidP="006D3AE8">
      <w:pPr>
        <w:pStyle w:val="a3"/>
        <w:keepLines/>
        <w:rPr>
          <w:sz w:val="20"/>
        </w:rPr>
      </w:pPr>
      <w:r>
        <w:rPr>
          <w:sz w:val="20"/>
        </w:rPr>
        <w:t>7.2. Настоящим Эмитент подтверждает, что до заключения настоящего Договора он ознакомлен с Регламентом Депозитария и Перечнем вознаграждений ЗАО «</w:t>
      </w:r>
      <w:proofErr w:type="spellStart"/>
      <w:r w:rsidR="000D13C9">
        <w:rPr>
          <w:sz w:val="20"/>
        </w:rPr>
        <w:t>МТбанк</w:t>
      </w:r>
      <w:proofErr w:type="spellEnd"/>
      <w:r>
        <w:rPr>
          <w:sz w:val="20"/>
        </w:rPr>
        <w:t xml:space="preserve">». </w:t>
      </w:r>
    </w:p>
    <w:p w:rsidR="006D3AE8" w:rsidRDefault="006D3AE8" w:rsidP="006D3AE8">
      <w:pPr>
        <w:pStyle w:val="a3"/>
        <w:keepLines/>
        <w:rPr>
          <w:sz w:val="20"/>
        </w:rPr>
      </w:pPr>
      <w:r>
        <w:rPr>
          <w:sz w:val="20"/>
        </w:rPr>
        <w:t>7.3.</w:t>
      </w:r>
      <w:r>
        <w:t xml:space="preserve"> </w:t>
      </w:r>
      <w:r>
        <w:rPr>
          <w:sz w:val="20"/>
        </w:rPr>
        <w:t>Стороны заверяют и гарантируют, что соблюдают и обязуются соблюдать применимые нормы законодательства по противодействию коррупции,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требования Антикоррупционной политики ЗАО «</w:t>
      </w:r>
      <w:proofErr w:type="spellStart"/>
      <w:r w:rsidR="000D13C9">
        <w:rPr>
          <w:sz w:val="20"/>
        </w:rPr>
        <w:t>МТбанк</w:t>
      </w:r>
      <w:proofErr w:type="spellEnd"/>
      <w:r>
        <w:rPr>
          <w:sz w:val="20"/>
        </w:rPr>
        <w:t>» (далее – Антикоррупционные нормы). При исполнении своих обязательств по настоящему Договору Стороны не совершают каких-либо действий (отказываются от бездействия), которые противоречат Антикоррупционным нормам, и прилагают все необходимые и допустимые действующим законодательством усилия для обеспечения соблюдения Антикоррупционных норм их дочерними, зависимыми и аффилированными организациями.</w:t>
      </w:r>
    </w:p>
    <w:p w:rsidR="006D3AE8" w:rsidRDefault="006D3AE8" w:rsidP="006D3AE8">
      <w:pPr>
        <w:pStyle w:val="a3"/>
        <w:keepLines/>
        <w:rPr>
          <w:sz w:val="20"/>
        </w:rPr>
      </w:pPr>
      <w:r>
        <w:rPr>
          <w:sz w:val="20"/>
        </w:rPr>
        <w:t xml:space="preserve">7.4. Эмитент обязуется самостоятельно ознакомиться с информацией, касающейся Закона США «О налоговом контроле счетов в иностранных финансовых учреждениях» (FATCA – </w:t>
      </w:r>
      <w:proofErr w:type="spellStart"/>
      <w:r>
        <w:rPr>
          <w:sz w:val="20"/>
        </w:rPr>
        <w:t>Foreign</w:t>
      </w:r>
      <w:proofErr w:type="spellEnd"/>
      <w:r>
        <w:rPr>
          <w:sz w:val="20"/>
        </w:rPr>
        <w:t xml:space="preserve"> </w:t>
      </w:r>
      <w:proofErr w:type="spellStart"/>
      <w:r>
        <w:rPr>
          <w:sz w:val="20"/>
        </w:rPr>
        <w:t>Account</w:t>
      </w:r>
      <w:proofErr w:type="spellEnd"/>
      <w:r>
        <w:rPr>
          <w:sz w:val="20"/>
        </w:rPr>
        <w:t xml:space="preserve"> </w:t>
      </w:r>
      <w:proofErr w:type="spellStart"/>
      <w:r>
        <w:rPr>
          <w:sz w:val="20"/>
        </w:rPr>
        <w:t>Tax</w:t>
      </w:r>
      <w:proofErr w:type="spellEnd"/>
      <w:r>
        <w:rPr>
          <w:sz w:val="20"/>
        </w:rPr>
        <w:t xml:space="preserve"> </w:t>
      </w:r>
      <w:proofErr w:type="spellStart"/>
      <w:r>
        <w:rPr>
          <w:sz w:val="20"/>
        </w:rPr>
        <w:t>Compliance</w:t>
      </w:r>
      <w:proofErr w:type="spellEnd"/>
      <w:r>
        <w:rPr>
          <w:sz w:val="20"/>
        </w:rPr>
        <w:t xml:space="preserve"> </w:t>
      </w:r>
      <w:proofErr w:type="spellStart"/>
      <w:r>
        <w:rPr>
          <w:sz w:val="20"/>
        </w:rPr>
        <w:t>Act</w:t>
      </w:r>
      <w:proofErr w:type="spellEnd"/>
      <w:r>
        <w:rPr>
          <w:sz w:val="20"/>
        </w:rPr>
        <w:t>, а также с Комплаенс-политикой ЗАО «</w:t>
      </w:r>
      <w:proofErr w:type="spellStart"/>
      <w:r w:rsidR="000D13C9">
        <w:rPr>
          <w:sz w:val="20"/>
        </w:rPr>
        <w:t>МТбанк</w:t>
      </w:r>
      <w:proofErr w:type="spellEnd"/>
      <w:r>
        <w:rPr>
          <w:sz w:val="20"/>
        </w:rPr>
        <w:t>», размещенной на официальном сайте Банка).</w:t>
      </w:r>
    </w:p>
    <w:p w:rsidR="006D3AE8" w:rsidRDefault="006D3AE8" w:rsidP="006D3AE8">
      <w:pPr>
        <w:jc w:val="both"/>
      </w:pPr>
      <w:r>
        <w:t>7.5. Настоящий Договор составлен в двух экземплярах для каждой из сторон. Каждый экземпляр имеет одинаковую юридическую силу.</w:t>
      </w:r>
    </w:p>
    <w:p w:rsidR="006D3AE8" w:rsidRDefault="006D3AE8" w:rsidP="006D3AE8">
      <w:pPr>
        <w:jc w:val="both"/>
      </w:pPr>
    </w:p>
    <w:p w:rsidR="006D3AE8" w:rsidRDefault="006D3AE8" w:rsidP="006D3AE8">
      <w:pPr>
        <w:jc w:val="both"/>
        <w:rPr>
          <w:b/>
        </w:rPr>
      </w:pPr>
      <w:r>
        <w:rPr>
          <w:b/>
        </w:rPr>
        <w:t>8. ЮРИДИЧЕСКИЕ АДРЕСА СТОРОН</w:t>
      </w:r>
    </w:p>
    <w:p w:rsidR="006D3AE8" w:rsidRDefault="006D3AE8" w:rsidP="006D3AE8">
      <w:pPr>
        <w:jc w:val="both"/>
      </w:pPr>
    </w:p>
    <w:p w:rsidR="00DE57D9" w:rsidRDefault="00DE57D9" w:rsidP="00DE57D9">
      <w:pPr>
        <w:jc w:val="both"/>
      </w:pPr>
      <w:proofErr w:type="gramStart"/>
      <w:r w:rsidRPr="00DE57D9">
        <w:t>Эмитент:</w:t>
      </w:r>
      <w:r>
        <w:t xml:space="preserve">   </w:t>
      </w:r>
      <w:proofErr w:type="gramEnd"/>
      <w:r>
        <w:t xml:space="preserve">                                </w:t>
      </w:r>
      <w:r>
        <w:tab/>
      </w:r>
      <w:r>
        <w:tab/>
      </w:r>
      <w:r>
        <w:tab/>
        <w:t xml:space="preserve">        Депозитарий:</w:t>
      </w:r>
    </w:p>
    <w:p w:rsidR="00DE57D9" w:rsidRDefault="00DE57D9" w:rsidP="00DE57D9">
      <w:pPr>
        <w:jc w:val="both"/>
        <w:rPr>
          <w:b/>
        </w:rPr>
      </w:pPr>
    </w:p>
    <w:p w:rsidR="00DE57D9" w:rsidRDefault="00DE57D9" w:rsidP="00DE57D9">
      <w:pPr>
        <w:jc w:val="both"/>
        <w:rPr>
          <w:b/>
        </w:rPr>
      </w:pPr>
      <w:r>
        <w:t>____________________</w:t>
      </w:r>
      <w:r>
        <w:tab/>
      </w:r>
      <w:r>
        <w:tab/>
      </w:r>
      <w:r>
        <w:tab/>
      </w:r>
      <w:r>
        <w:tab/>
        <w:t xml:space="preserve">        </w:t>
      </w:r>
      <w:r>
        <w:rPr>
          <w:b/>
        </w:rPr>
        <w:t>ЗАО «</w:t>
      </w:r>
      <w:proofErr w:type="spellStart"/>
      <w:r w:rsidR="000D13C9">
        <w:rPr>
          <w:b/>
        </w:rPr>
        <w:t>МТбанк</w:t>
      </w:r>
      <w:proofErr w:type="spellEnd"/>
      <w:r>
        <w:rPr>
          <w:b/>
        </w:rPr>
        <w:t>»</w:t>
      </w:r>
    </w:p>
    <w:p w:rsidR="00DE57D9" w:rsidRDefault="00DE57D9" w:rsidP="00DE57D9">
      <w:pPr>
        <w:jc w:val="both"/>
      </w:pPr>
      <w:r>
        <w:tab/>
      </w:r>
      <w:r>
        <w:tab/>
      </w:r>
      <w:r>
        <w:tab/>
      </w:r>
      <w:r>
        <w:tab/>
      </w:r>
      <w:r>
        <w:tab/>
        <w:t xml:space="preserve">                      Республика Беларусь</w:t>
      </w:r>
    </w:p>
    <w:p w:rsidR="00DE57D9" w:rsidRDefault="00DE57D9" w:rsidP="00DE57D9">
      <w:pPr>
        <w:jc w:val="both"/>
      </w:pPr>
      <w:r>
        <w:t xml:space="preserve">_____________________, </w:t>
      </w:r>
      <w:r>
        <w:tab/>
      </w:r>
      <w:r>
        <w:tab/>
      </w:r>
      <w:r>
        <w:tab/>
        <w:t xml:space="preserve">        220007, г. Минск, ул. Толстого, 10</w:t>
      </w:r>
    </w:p>
    <w:p w:rsidR="00DE57D9" w:rsidRDefault="00DE57D9" w:rsidP="00DE57D9">
      <w:pPr>
        <w:ind w:left="4248" w:hanging="4248"/>
      </w:pPr>
      <w:r>
        <w:t xml:space="preserve">ул. ___________________        </w:t>
      </w:r>
      <w:r>
        <w:tab/>
        <w:t xml:space="preserve">        к/с </w:t>
      </w:r>
      <w:r w:rsidR="000F3BB1" w:rsidRPr="000F3BB1">
        <w:t>BY82 NBRB 3200 0011 7001 3000 0000</w:t>
      </w:r>
    </w:p>
    <w:p w:rsidR="00DE57D9" w:rsidRDefault="00DE57D9" w:rsidP="00DE57D9">
      <w:r>
        <w:t xml:space="preserve">                                                                                             в Национальном банке</w:t>
      </w:r>
    </w:p>
    <w:p w:rsidR="00DE57D9" w:rsidRDefault="00DE57D9" w:rsidP="00DE57D9">
      <w:pPr>
        <w:ind w:left="4248" w:hanging="4248"/>
      </w:pPr>
      <w:r>
        <w:t xml:space="preserve">                                                                                             Республики Беларусь, БИК </w:t>
      </w:r>
      <w:r>
        <w:rPr>
          <w:lang w:val="en-US"/>
        </w:rPr>
        <w:t>NBRBBY</w:t>
      </w:r>
      <w:r>
        <w:t>2Х,</w:t>
      </w:r>
    </w:p>
    <w:p w:rsidR="00DE57D9" w:rsidRDefault="00DE57D9" w:rsidP="00DE57D9">
      <w:r>
        <w:t>р/с _____________, в _______________                          код депозитария 014</w:t>
      </w:r>
    </w:p>
    <w:p w:rsidR="00DE57D9" w:rsidRDefault="00DE57D9" w:rsidP="00DE57D9">
      <w:r>
        <w:t>______________________                                                 УНП 100394906</w:t>
      </w:r>
    </w:p>
    <w:p w:rsidR="00DE57D9" w:rsidRDefault="00DE57D9" w:rsidP="00DE57D9">
      <w:r>
        <w:t xml:space="preserve">УНП                                                                                        </w:t>
      </w:r>
    </w:p>
    <w:p w:rsidR="00DE57D9" w:rsidRDefault="00DE57D9" w:rsidP="00DE57D9">
      <w:pPr>
        <w:jc w:val="both"/>
      </w:pPr>
      <w:r>
        <w:tab/>
      </w:r>
      <w:r>
        <w:tab/>
        <w:t xml:space="preserve">                                                                                                   </w:t>
      </w:r>
    </w:p>
    <w:p w:rsidR="00DE57D9" w:rsidRDefault="00DE57D9" w:rsidP="00DE57D9">
      <w:pPr>
        <w:jc w:val="both"/>
      </w:pPr>
      <w:r>
        <w:t>От Эмитента _____________________</w:t>
      </w:r>
      <w:r>
        <w:tab/>
        <w:t xml:space="preserve">                      От Депозитария  </w:t>
      </w:r>
    </w:p>
    <w:p w:rsidR="00DE57D9" w:rsidRDefault="00DE57D9" w:rsidP="00DE57D9">
      <w:pPr>
        <w:jc w:val="both"/>
      </w:pPr>
    </w:p>
    <w:p w:rsidR="00DE57D9" w:rsidRDefault="00DE57D9" w:rsidP="00DE57D9">
      <w:pPr>
        <w:jc w:val="both"/>
      </w:pPr>
      <w:r>
        <w:t xml:space="preserve">___________/_______________/                                       __________________/_____________/     </w:t>
      </w:r>
    </w:p>
    <w:p w:rsidR="00DE57D9" w:rsidRDefault="00DE57D9" w:rsidP="00DE57D9">
      <w:pPr>
        <w:jc w:val="both"/>
      </w:pPr>
      <w:r>
        <w:t xml:space="preserve">              подпись </w:t>
      </w:r>
      <w:r>
        <w:tab/>
      </w:r>
      <w:r>
        <w:tab/>
      </w:r>
      <w:r>
        <w:tab/>
      </w:r>
      <w:r>
        <w:tab/>
      </w:r>
      <w:r>
        <w:tab/>
      </w:r>
      <w:r>
        <w:tab/>
      </w:r>
      <w:r>
        <w:tab/>
        <w:t xml:space="preserve">        подпись  </w:t>
      </w:r>
    </w:p>
    <w:p w:rsidR="00DE57D9" w:rsidRDefault="00DE57D9" w:rsidP="00DE57D9">
      <w:pPr>
        <w:pStyle w:val="a3"/>
        <w:rPr>
          <w:sz w:val="20"/>
        </w:rPr>
      </w:pPr>
      <w:r>
        <w:rPr>
          <w:sz w:val="20"/>
        </w:rPr>
        <w:t>М.П.</w:t>
      </w:r>
      <w:r>
        <w:rPr>
          <w:sz w:val="20"/>
        </w:rPr>
        <w:tab/>
      </w:r>
      <w:r>
        <w:rPr>
          <w:sz w:val="20"/>
        </w:rPr>
        <w:tab/>
      </w:r>
      <w:r>
        <w:rPr>
          <w:sz w:val="20"/>
        </w:rPr>
        <w:tab/>
      </w:r>
      <w:r>
        <w:rPr>
          <w:sz w:val="20"/>
        </w:rPr>
        <w:tab/>
      </w:r>
      <w:r>
        <w:rPr>
          <w:sz w:val="20"/>
        </w:rPr>
        <w:tab/>
      </w:r>
      <w:r>
        <w:rPr>
          <w:sz w:val="20"/>
        </w:rPr>
        <w:tab/>
        <w:t xml:space="preserve">         М.П. </w:t>
      </w:r>
    </w:p>
    <w:p w:rsidR="006F7F4F" w:rsidRDefault="006F7F4F"/>
    <w:sectPr w:rsidR="006F7F4F" w:rsidSect="006D3AE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E2D34"/>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5F674CFE"/>
    <w:multiLevelType w:val="hybridMultilevel"/>
    <w:tmpl w:val="405EB6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26082F"/>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7B2D3B7E"/>
    <w:multiLevelType w:val="singleLevel"/>
    <w:tmpl w:val="0419000B"/>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76E"/>
    <w:rsid w:val="0004364D"/>
    <w:rsid w:val="000933B7"/>
    <w:rsid w:val="000D13C9"/>
    <w:rsid w:val="000E618B"/>
    <w:rsid w:val="000F3BB1"/>
    <w:rsid w:val="0014333D"/>
    <w:rsid w:val="001C1949"/>
    <w:rsid w:val="001F0C88"/>
    <w:rsid w:val="00282595"/>
    <w:rsid w:val="00374FF2"/>
    <w:rsid w:val="00445BF7"/>
    <w:rsid w:val="00536D2F"/>
    <w:rsid w:val="005D4619"/>
    <w:rsid w:val="006A54D3"/>
    <w:rsid w:val="006D3AE8"/>
    <w:rsid w:val="006F7F4F"/>
    <w:rsid w:val="00870070"/>
    <w:rsid w:val="0094676E"/>
    <w:rsid w:val="00B60E12"/>
    <w:rsid w:val="00DB0023"/>
    <w:rsid w:val="00DC1FF4"/>
    <w:rsid w:val="00DE57D9"/>
    <w:rsid w:val="00E57EA4"/>
    <w:rsid w:val="00E83367"/>
    <w:rsid w:val="00F8625E"/>
    <w:rsid w:val="00F94B82"/>
    <w:rsid w:val="00FB56FD"/>
    <w:rsid w:val="00FD7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06BB4-1C7A-4B7E-ADC9-DBCBEE37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3AE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6D3AE8"/>
    <w:pPr>
      <w:jc w:val="both"/>
    </w:pPr>
    <w:rPr>
      <w:sz w:val="24"/>
    </w:rPr>
  </w:style>
  <w:style w:type="character" w:customStyle="1" w:styleId="a4">
    <w:name w:val="Основной текст Знак"/>
    <w:basedOn w:val="a0"/>
    <w:link w:val="a3"/>
    <w:semiHidden/>
    <w:rsid w:val="006D3AE8"/>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6D3AE8"/>
    <w:rPr>
      <w:rFonts w:ascii="Arial" w:hAnsi="Arial" w:cs="Arial"/>
    </w:rPr>
  </w:style>
  <w:style w:type="paragraph" w:customStyle="1" w:styleId="ConsPlusNormal0">
    <w:name w:val="ConsPlusNormal"/>
    <w:link w:val="ConsPlusNormal"/>
    <w:rsid w:val="006D3AE8"/>
    <w:pPr>
      <w:widowControl w:val="0"/>
      <w:snapToGrid w:val="0"/>
      <w:spacing w:after="0" w:line="240" w:lineRule="auto"/>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28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2366</Words>
  <Characters>13487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MTBank</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tolochko</dc:creator>
  <cp:keywords/>
  <dc:description/>
  <cp:lastModifiedBy>Сорока Анна</cp:lastModifiedBy>
  <cp:revision>4</cp:revision>
  <cp:lastPrinted>2025-04-09T08:08:00Z</cp:lastPrinted>
  <dcterms:created xsi:type="dcterms:W3CDTF">2026-08-06T08:26:00Z</dcterms:created>
  <dcterms:modified xsi:type="dcterms:W3CDTF">2026-08-07T10:49:00Z</dcterms:modified>
</cp:coreProperties>
</file>